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"/>
        <w:tblW w:w="10095" w:type="dxa"/>
        <w:tblCellSpacing w:w="20" w:type="dxa"/>
        <w:tblLayout w:type="fixed"/>
        <w:tblLook w:val="04A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6F383D" w:rsidTr="006F383D">
        <w:trPr>
          <w:tblCellSpacing w:w="20" w:type="dxa"/>
        </w:trPr>
        <w:tc>
          <w:tcPr>
            <w:tcW w:w="10015" w:type="dxa"/>
            <w:gridSpan w:val="7"/>
            <w:hideMark/>
          </w:tcPr>
          <w:p w:rsidR="006F383D" w:rsidRDefault="006F383D" w:rsidP="006F383D">
            <w:pPr>
              <w:tabs>
                <w:tab w:val="center" w:pos="4899"/>
                <w:tab w:val="left" w:pos="8115"/>
                <w:tab w:val="left" w:pos="81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71500" cy="723900"/>
                  <wp:effectExtent l="19050" t="0" r="0" b="0"/>
                  <wp:docPr id="2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</w:p>
          <w:p w:rsidR="006F383D" w:rsidRPr="00662F8A" w:rsidRDefault="006F383D" w:rsidP="006F3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383D" w:rsidRDefault="006F383D" w:rsidP="006F383D">
            <w:pPr>
              <w:pStyle w:val="3"/>
              <w:rPr>
                <w:rFonts w:eastAsiaTheme="minorEastAsia"/>
                <w:szCs w:val="27"/>
              </w:rPr>
            </w:pPr>
            <w:r>
              <w:rPr>
                <w:rFonts w:eastAsiaTheme="minorEastAsia"/>
                <w:szCs w:val="27"/>
              </w:rPr>
              <w:t>СОВЕТ БОЙКОПОНУРСКОГО СЕЛЬСКОГО ПОСЕЛЕНИЯ</w:t>
            </w:r>
          </w:p>
          <w:p w:rsidR="006F383D" w:rsidRDefault="006F383D" w:rsidP="006F383D">
            <w:pPr>
              <w:pStyle w:val="3"/>
              <w:rPr>
                <w:rFonts w:eastAsiaTheme="minorEastAsia"/>
                <w:szCs w:val="27"/>
              </w:rPr>
            </w:pPr>
            <w:r>
              <w:rPr>
                <w:rFonts w:eastAsiaTheme="minorEastAsia"/>
                <w:szCs w:val="27"/>
              </w:rPr>
              <w:t>КАЛИНИНСКОГО РАЙОНА</w:t>
            </w:r>
          </w:p>
        </w:tc>
      </w:tr>
      <w:tr w:rsidR="006F383D" w:rsidTr="006F383D">
        <w:trPr>
          <w:tblCellSpacing w:w="20" w:type="dxa"/>
        </w:trPr>
        <w:tc>
          <w:tcPr>
            <w:tcW w:w="10015" w:type="dxa"/>
            <w:gridSpan w:val="7"/>
          </w:tcPr>
          <w:p w:rsidR="006F383D" w:rsidRDefault="006F383D" w:rsidP="006F3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F383D" w:rsidTr="006F383D">
        <w:trPr>
          <w:tblCellSpacing w:w="20" w:type="dxa"/>
        </w:trPr>
        <w:tc>
          <w:tcPr>
            <w:tcW w:w="10015" w:type="dxa"/>
            <w:gridSpan w:val="7"/>
            <w:hideMark/>
          </w:tcPr>
          <w:p w:rsidR="006F383D" w:rsidRDefault="006F383D" w:rsidP="006F38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</w:tr>
      <w:tr w:rsidR="006F383D" w:rsidTr="006F383D">
        <w:trPr>
          <w:tblCellSpacing w:w="20" w:type="dxa"/>
        </w:trPr>
        <w:tc>
          <w:tcPr>
            <w:tcW w:w="10015" w:type="dxa"/>
            <w:gridSpan w:val="7"/>
          </w:tcPr>
          <w:p w:rsidR="006F383D" w:rsidRDefault="006F383D" w:rsidP="006F38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83D" w:rsidTr="006F383D">
        <w:trPr>
          <w:tblCellSpacing w:w="20" w:type="dxa"/>
        </w:trPr>
        <w:tc>
          <w:tcPr>
            <w:tcW w:w="10015" w:type="dxa"/>
            <w:gridSpan w:val="7"/>
          </w:tcPr>
          <w:p w:rsidR="006F383D" w:rsidRDefault="006F383D" w:rsidP="006F38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83D" w:rsidTr="006F383D">
        <w:trPr>
          <w:tblCellSpacing w:w="20" w:type="dxa"/>
        </w:trPr>
        <w:tc>
          <w:tcPr>
            <w:tcW w:w="811" w:type="dxa"/>
          </w:tcPr>
          <w:p w:rsidR="006F383D" w:rsidRDefault="006F383D" w:rsidP="006F383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hideMark/>
          </w:tcPr>
          <w:p w:rsidR="006F383D" w:rsidRDefault="006F383D" w:rsidP="006F383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F383D" w:rsidRDefault="00986FCB" w:rsidP="006F38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23.12.2016 года</w:t>
            </w:r>
          </w:p>
        </w:tc>
        <w:tc>
          <w:tcPr>
            <w:tcW w:w="3077" w:type="dxa"/>
          </w:tcPr>
          <w:p w:rsidR="006F383D" w:rsidRDefault="006F383D" w:rsidP="006F383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hideMark/>
          </w:tcPr>
          <w:p w:rsidR="006F383D" w:rsidRDefault="006F383D" w:rsidP="006F383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6F383D" w:rsidRDefault="00986FCB" w:rsidP="006F383D">
            <w:pPr>
              <w:pStyle w:val="a5"/>
              <w:ind w:right="-8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07" w:type="dxa"/>
          </w:tcPr>
          <w:p w:rsidR="006F383D" w:rsidRDefault="006F383D" w:rsidP="006F383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83D" w:rsidTr="006F383D">
        <w:trPr>
          <w:tblCellSpacing w:w="20" w:type="dxa"/>
        </w:trPr>
        <w:tc>
          <w:tcPr>
            <w:tcW w:w="10015" w:type="dxa"/>
            <w:gridSpan w:val="7"/>
            <w:hideMark/>
          </w:tcPr>
          <w:p w:rsidR="006F383D" w:rsidRDefault="006F383D" w:rsidP="006F38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B26C88" w:rsidRPr="00D90163" w:rsidRDefault="00B26C88" w:rsidP="00CA175E">
      <w:pPr>
        <w:pStyle w:val="a3"/>
        <w:tabs>
          <w:tab w:val="left" w:pos="708"/>
        </w:tabs>
        <w:jc w:val="center"/>
        <w:rPr>
          <w:szCs w:val="28"/>
        </w:rPr>
      </w:pPr>
    </w:p>
    <w:p w:rsidR="00CA175E" w:rsidRDefault="00CA175E" w:rsidP="00CA175E"/>
    <w:p w:rsidR="00CA175E" w:rsidRDefault="00C70D38" w:rsidP="00C70D38">
      <w:pPr>
        <w:ind w:left="567" w:right="567"/>
        <w:jc w:val="center"/>
        <w:rPr>
          <w:b/>
        </w:rPr>
      </w:pPr>
      <w:r>
        <w:rPr>
          <w:b/>
        </w:rPr>
        <w:t>О</w:t>
      </w:r>
      <w:r w:rsidR="00EE26BA">
        <w:rPr>
          <w:b/>
        </w:rPr>
        <w:t xml:space="preserve"> </w:t>
      </w:r>
      <w:r w:rsidR="009550E8">
        <w:rPr>
          <w:b/>
        </w:rPr>
        <w:t>внесении изменения</w:t>
      </w:r>
      <w:r>
        <w:rPr>
          <w:b/>
        </w:rPr>
        <w:t xml:space="preserve"> в решение Совета Бойкопонурского</w:t>
      </w:r>
    </w:p>
    <w:p w:rsidR="00C70D38" w:rsidRDefault="00CC78CA" w:rsidP="00C70D38">
      <w:pPr>
        <w:ind w:left="567" w:right="567"/>
        <w:jc w:val="center"/>
        <w:rPr>
          <w:b/>
        </w:rPr>
      </w:pPr>
      <w:r>
        <w:rPr>
          <w:b/>
        </w:rPr>
        <w:t>с</w:t>
      </w:r>
      <w:r w:rsidR="00C70D38">
        <w:rPr>
          <w:b/>
        </w:rPr>
        <w:t>ельского поселения Калининского района</w:t>
      </w:r>
      <w:r>
        <w:rPr>
          <w:b/>
        </w:rPr>
        <w:t xml:space="preserve"> от 27 мая 2016 года     № 69 «Об утверждении перечня свободных земельных участков,</w:t>
      </w:r>
    </w:p>
    <w:p w:rsidR="00CC78CA" w:rsidRDefault="00CC78CA" w:rsidP="00C70D38">
      <w:pPr>
        <w:ind w:left="567" w:right="567"/>
        <w:jc w:val="center"/>
        <w:rPr>
          <w:b/>
        </w:rPr>
      </w:pPr>
      <w:proofErr w:type="gramStart"/>
      <w:r>
        <w:rPr>
          <w:b/>
        </w:rPr>
        <w:t>предназначенных</w:t>
      </w:r>
      <w:proofErr w:type="gramEnd"/>
      <w:r>
        <w:rPr>
          <w:b/>
        </w:rPr>
        <w:t xml:space="preserve"> для предоставления в аренду гражданам, </w:t>
      </w:r>
    </w:p>
    <w:p w:rsidR="00CC78CA" w:rsidRDefault="00CC78CA" w:rsidP="00C70D38">
      <w:pPr>
        <w:ind w:left="567" w:right="567"/>
        <w:jc w:val="center"/>
        <w:rPr>
          <w:b/>
        </w:rPr>
      </w:pPr>
      <w:proofErr w:type="gramStart"/>
      <w:r>
        <w:rPr>
          <w:b/>
        </w:rPr>
        <w:t>имеющим</w:t>
      </w:r>
      <w:proofErr w:type="gramEnd"/>
      <w:r>
        <w:rPr>
          <w:b/>
        </w:rPr>
        <w:t xml:space="preserve"> трех и более детей, для индивидуального жилищного строительства или ведения личного подсобного хозяйства на территории Бойкопонурского сельского поселения»</w:t>
      </w:r>
    </w:p>
    <w:p w:rsidR="00CC78CA" w:rsidRPr="008E2E03" w:rsidRDefault="00CC78CA" w:rsidP="00C70D38">
      <w:pPr>
        <w:ind w:left="567" w:right="567"/>
        <w:jc w:val="center"/>
        <w:rPr>
          <w:b/>
        </w:rPr>
      </w:pPr>
    </w:p>
    <w:p w:rsidR="00CA175E" w:rsidRDefault="00CA175E" w:rsidP="00CA175E">
      <w:pPr>
        <w:jc w:val="both"/>
        <w:rPr>
          <w:b/>
          <w:szCs w:val="28"/>
        </w:rPr>
      </w:pPr>
    </w:p>
    <w:p w:rsidR="00CA175E" w:rsidRDefault="00CA175E" w:rsidP="008F765A">
      <w:pPr>
        <w:ind w:firstLine="709"/>
        <w:jc w:val="both"/>
      </w:pPr>
      <w:proofErr w:type="gramStart"/>
      <w:r>
        <w:t xml:space="preserve">В соответствии </w:t>
      </w:r>
      <w:r w:rsidR="00CC78CA">
        <w:t>со ст. 14</w:t>
      </w:r>
      <w:r w:rsidR="001909E6">
        <w:t>.</w:t>
      </w:r>
      <w:r w:rsidR="00CC78CA">
        <w:t>1</w:t>
      </w:r>
      <w:r>
        <w:t xml:space="preserve"> Закона Краснодарского края от 5 ноября 2002 года</w:t>
      </w:r>
      <w:r w:rsidR="00EE26BA">
        <w:t xml:space="preserve">  </w:t>
      </w:r>
      <w:r>
        <w:t xml:space="preserve"> №</w:t>
      </w:r>
      <w:r w:rsidR="00EE26BA">
        <w:t xml:space="preserve"> </w:t>
      </w:r>
      <w:r>
        <w:t xml:space="preserve">532 – КЗ «Об основах регулирования земельных отношений в Краснодарском </w:t>
      </w:r>
      <w:r w:rsidR="001909E6">
        <w:t xml:space="preserve"> </w:t>
      </w:r>
      <w:r>
        <w:t>крае»,</w:t>
      </w:r>
      <w:r w:rsidR="00CC78CA">
        <w:t xml:space="preserve"> статьей 6 Закона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заключенными договорами аренды земельных участков</w:t>
      </w:r>
      <w:r w:rsidR="00AA1223">
        <w:t>, находящихся в</w:t>
      </w:r>
      <w:proofErr w:type="gramEnd"/>
      <w:r w:rsidR="00AA1223">
        <w:t xml:space="preserve"> государственной собственности </w:t>
      </w:r>
      <w:r w:rsidR="00CC78CA">
        <w:t xml:space="preserve">: </w:t>
      </w:r>
      <w:r w:rsidR="00AA1223">
        <w:t>от 21.07.2016 года</w:t>
      </w:r>
      <w:r w:rsidR="00267E9F">
        <w:t xml:space="preserve"> № 1000004394</w:t>
      </w:r>
      <w:r w:rsidR="00AA1223">
        <w:t xml:space="preserve">, </w:t>
      </w:r>
      <w:r w:rsidR="00CC78CA">
        <w:t>расположенного по адресу ст. Андреевская</w:t>
      </w:r>
      <w:r w:rsidR="00CC78CA" w:rsidRPr="008F765A">
        <w:t xml:space="preserve">, ул. Новая, </w:t>
      </w:r>
      <w:r w:rsidR="00FF256D" w:rsidRPr="008F765A">
        <w:t>3 «Б»,</w:t>
      </w:r>
      <w:r w:rsidR="00FF256D">
        <w:t xml:space="preserve"> </w:t>
      </w:r>
      <w:r w:rsidR="00AA1223">
        <w:t xml:space="preserve">и от 21.07.2016 </w:t>
      </w:r>
      <w:r w:rsidR="00AA1223" w:rsidRPr="00FF256D">
        <w:t>года</w:t>
      </w:r>
      <w:r w:rsidR="00267E9F">
        <w:t xml:space="preserve"> </w:t>
      </w:r>
      <w:r w:rsidR="00267E9F" w:rsidRPr="00FF256D">
        <w:t>№ 1000004395</w:t>
      </w:r>
      <w:r w:rsidR="00AA1223">
        <w:t xml:space="preserve">, </w:t>
      </w:r>
      <w:r w:rsidR="00FF256D">
        <w:rPr>
          <w:szCs w:val="28"/>
        </w:rPr>
        <w:t xml:space="preserve"> </w:t>
      </w:r>
      <w:r w:rsidR="00FF256D">
        <w:t xml:space="preserve"> расположенного по адресу ст. Андреевская, ул. Новая, 3 «В», </w:t>
      </w:r>
      <w:r w:rsidR="000B57DE" w:rsidRPr="00FF256D">
        <w:rPr>
          <w:szCs w:val="28"/>
        </w:rPr>
        <w:t xml:space="preserve">Совет </w:t>
      </w:r>
      <w:r w:rsidR="00AA1223">
        <w:rPr>
          <w:szCs w:val="28"/>
        </w:rPr>
        <w:t xml:space="preserve">  </w:t>
      </w:r>
      <w:r w:rsidR="000B57DE" w:rsidRPr="00FF256D">
        <w:rPr>
          <w:szCs w:val="28"/>
        </w:rPr>
        <w:t xml:space="preserve">Бойкопонурского </w:t>
      </w:r>
      <w:r w:rsidR="00AA1223">
        <w:rPr>
          <w:szCs w:val="28"/>
        </w:rPr>
        <w:t xml:space="preserve">  </w:t>
      </w:r>
      <w:r w:rsidR="000B57DE" w:rsidRPr="00FF256D">
        <w:rPr>
          <w:szCs w:val="28"/>
        </w:rPr>
        <w:t>сельского</w:t>
      </w:r>
      <w:r w:rsidR="00AA1223">
        <w:rPr>
          <w:szCs w:val="28"/>
        </w:rPr>
        <w:t xml:space="preserve">  </w:t>
      </w:r>
      <w:r w:rsidR="000B57DE" w:rsidRPr="00FF256D">
        <w:rPr>
          <w:szCs w:val="28"/>
        </w:rPr>
        <w:t xml:space="preserve"> поселения </w:t>
      </w:r>
      <w:r w:rsidR="00AA1223">
        <w:rPr>
          <w:szCs w:val="28"/>
        </w:rPr>
        <w:t xml:space="preserve"> </w:t>
      </w:r>
      <w:r w:rsidR="000B57DE" w:rsidRPr="00FF256D">
        <w:rPr>
          <w:szCs w:val="28"/>
        </w:rPr>
        <w:t>Калининс</w:t>
      </w:r>
      <w:r w:rsidR="000B57DE">
        <w:rPr>
          <w:szCs w:val="28"/>
        </w:rPr>
        <w:t>кого района,</w:t>
      </w:r>
      <w:r>
        <w:rPr>
          <w:szCs w:val="28"/>
        </w:rPr>
        <w:t xml:space="preserve"> </w:t>
      </w:r>
      <w:proofErr w:type="spellStart"/>
      <w:proofErr w:type="gramStart"/>
      <w:r w:rsidR="000B57DE">
        <w:rPr>
          <w:szCs w:val="28"/>
        </w:rPr>
        <w:t>р</w:t>
      </w:r>
      <w:proofErr w:type="spellEnd"/>
      <w:proofErr w:type="gramEnd"/>
      <w:r w:rsidR="000B57DE">
        <w:rPr>
          <w:szCs w:val="28"/>
        </w:rPr>
        <w:t xml:space="preserve"> е </w:t>
      </w:r>
      <w:proofErr w:type="spellStart"/>
      <w:r w:rsidR="000B57DE">
        <w:rPr>
          <w:szCs w:val="28"/>
        </w:rPr>
        <w:t>ш</w:t>
      </w:r>
      <w:proofErr w:type="spellEnd"/>
      <w:r w:rsidR="000B57DE">
        <w:rPr>
          <w:szCs w:val="28"/>
        </w:rPr>
        <w:t xml:space="preserve"> и л</w:t>
      </w:r>
      <w:r>
        <w:t xml:space="preserve">:  </w:t>
      </w:r>
    </w:p>
    <w:p w:rsidR="00CA175E" w:rsidRDefault="00883188" w:rsidP="00412B27">
      <w:pPr>
        <w:pStyle w:val="aa"/>
        <w:numPr>
          <w:ilvl w:val="0"/>
          <w:numId w:val="1"/>
        </w:numPr>
        <w:ind w:left="0" w:firstLine="709"/>
        <w:jc w:val="both"/>
      </w:pPr>
      <w:r>
        <w:t xml:space="preserve">Внести изменение в решение </w:t>
      </w:r>
      <w:r w:rsidR="00412B27">
        <w:t xml:space="preserve"> Совета Бойкопонурского сельского поселения  Калининского района  от 27.05.2016 года № 69 «Об утверждении перечня свободных земельных участков, предназначенных для предоставления в аренду гражданам, имеющим трех и более детей, для индивидуального жилищного строительства или ведения личного подсобного хозяйства на территории Бойкопонурского</w:t>
      </w:r>
      <w:r w:rsidR="009550E8">
        <w:t xml:space="preserve"> сельского поселения», изложив приложение </w:t>
      </w:r>
      <w:r w:rsidR="008F765A">
        <w:t xml:space="preserve"> в </w:t>
      </w:r>
      <w:r w:rsidR="009550E8">
        <w:t xml:space="preserve">следующей </w:t>
      </w:r>
      <w:r w:rsidR="008F765A">
        <w:t xml:space="preserve"> редакции:</w:t>
      </w:r>
    </w:p>
    <w:p w:rsidR="008F765A" w:rsidRDefault="008F765A" w:rsidP="008F765A">
      <w:pPr>
        <w:jc w:val="both"/>
      </w:pPr>
    </w:p>
    <w:tbl>
      <w:tblPr>
        <w:tblStyle w:val="ab"/>
        <w:tblW w:w="0" w:type="auto"/>
        <w:tblLook w:val="04A0"/>
      </w:tblPr>
      <w:tblGrid>
        <w:gridCol w:w="675"/>
        <w:gridCol w:w="2552"/>
        <w:gridCol w:w="2929"/>
        <w:gridCol w:w="2316"/>
        <w:gridCol w:w="1382"/>
      </w:tblGrid>
      <w:tr w:rsidR="008F765A" w:rsidTr="008F765A">
        <w:tc>
          <w:tcPr>
            <w:tcW w:w="675" w:type="dxa"/>
          </w:tcPr>
          <w:p w:rsidR="008F765A" w:rsidRDefault="008F765A" w:rsidP="008F765A">
            <w:pPr>
              <w:jc w:val="both"/>
            </w:pPr>
            <w:r>
              <w:t>№</w:t>
            </w:r>
          </w:p>
          <w:p w:rsidR="008F765A" w:rsidRDefault="008F765A" w:rsidP="008F765A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2" w:type="dxa"/>
          </w:tcPr>
          <w:p w:rsidR="008F765A" w:rsidRDefault="008F765A" w:rsidP="002E267C">
            <w:pPr>
              <w:jc w:val="center"/>
            </w:pPr>
            <w:r>
              <w:t>Местонахождение земельного участка</w:t>
            </w:r>
          </w:p>
        </w:tc>
        <w:tc>
          <w:tcPr>
            <w:tcW w:w="2929" w:type="dxa"/>
          </w:tcPr>
          <w:p w:rsidR="008F765A" w:rsidRDefault="008F765A" w:rsidP="002E267C">
            <w:pPr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2316" w:type="dxa"/>
          </w:tcPr>
          <w:p w:rsidR="008F765A" w:rsidRDefault="008F765A" w:rsidP="002E267C">
            <w:pPr>
              <w:jc w:val="center"/>
            </w:pPr>
            <w:r>
              <w:t>Разрешенное использование земельного участка</w:t>
            </w:r>
          </w:p>
        </w:tc>
        <w:tc>
          <w:tcPr>
            <w:tcW w:w="1382" w:type="dxa"/>
          </w:tcPr>
          <w:p w:rsidR="008F765A" w:rsidRDefault="002E267C" w:rsidP="002E267C">
            <w:pPr>
              <w:jc w:val="center"/>
            </w:pPr>
            <w:r>
              <w:t>Площадь</w:t>
            </w:r>
          </w:p>
          <w:p w:rsidR="002E267C" w:rsidRDefault="002E267C" w:rsidP="002E267C">
            <w:pPr>
              <w:jc w:val="center"/>
            </w:pPr>
            <w:r>
              <w:t>(кв.м.)</w:t>
            </w:r>
          </w:p>
        </w:tc>
      </w:tr>
      <w:tr w:rsidR="008F765A" w:rsidTr="008F765A">
        <w:tc>
          <w:tcPr>
            <w:tcW w:w="675" w:type="dxa"/>
          </w:tcPr>
          <w:p w:rsidR="008F765A" w:rsidRPr="00E86498" w:rsidRDefault="00E86498" w:rsidP="009F33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52" w:type="dxa"/>
          </w:tcPr>
          <w:p w:rsidR="008F765A" w:rsidRPr="00E86498" w:rsidRDefault="00E86498" w:rsidP="009F33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929" w:type="dxa"/>
          </w:tcPr>
          <w:p w:rsidR="008F765A" w:rsidRPr="009F3331" w:rsidRDefault="009F3331" w:rsidP="009F33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16" w:type="dxa"/>
          </w:tcPr>
          <w:p w:rsidR="008F765A" w:rsidRPr="009F3331" w:rsidRDefault="009F3331" w:rsidP="009F33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82" w:type="dxa"/>
          </w:tcPr>
          <w:p w:rsidR="008F765A" w:rsidRPr="009F3331" w:rsidRDefault="009F3331" w:rsidP="009F33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8F765A" w:rsidRPr="002600B5" w:rsidRDefault="008F765A" w:rsidP="008F765A">
      <w:pPr>
        <w:jc w:val="both"/>
      </w:pPr>
    </w:p>
    <w:p w:rsidR="009550E8" w:rsidRDefault="009550E8" w:rsidP="00CA175E">
      <w:pPr>
        <w:ind w:firstLine="720"/>
        <w:jc w:val="both"/>
        <w:rPr>
          <w:szCs w:val="28"/>
        </w:rPr>
      </w:pPr>
    </w:p>
    <w:p w:rsidR="009550E8" w:rsidRDefault="009550E8" w:rsidP="009550E8">
      <w:pPr>
        <w:ind w:firstLine="720"/>
        <w:jc w:val="center"/>
        <w:rPr>
          <w:szCs w:val="28"/>
        </w:rPr>
      </w:pPr>
    </w:p>
    <w:p w:rsidR="009550E8" w:rsidRDefault="009550E8" w:rsidP="009550E8">
      <w:pPr>
        <w:ind w:firstLine="720"/>
        <w:jc w:val="center"/>
        <w:rPr>
          <w:szCs w:val="28"/>
        </w:rPr>
      </w:pPr>
      <w:r>
        <w:rPr>
          <w:szCs w:val="28"/>
        </w:rPr>
        <w:t>2</w:t>
      </w:r>
    </w:p>
    <w:p w:rsidR="002E267C" w:rsidRDefault="00CA175E" w:rsidP="00CA175E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Pr="00ED1177">
        <w:rPr>
          <w:szCs w:val="28"/>
        </w:rPr>
        <w:t xml:space="preserve">. </w:t>
      </w:r>
      <w:r w:rsidR="002E267C">
        <w:rPr>
          <w:szCs w:val="28"/>
        </w:rPr>
        <w:t xml:space="preserve">Опубликовать настоящее решение </w:t>
      </w:r>
      <w:r w:rsidR="00E86498">
        <w:rPr>
          <w:szCs w:val="28"/>
        </w:rPr>
        <w:t xml:space="preserve">на сайте «Информационный портал </w:t>
      </w:r>
      <w:proofErr w:type="spellStart"/>
      <w:r w:rsidR="00E86498">
        <w:rPr>
          <w:szCs w:val="28"/>
        </w:rPr>
        <w:t>Приморско-Ахтарского</w:t>
      </w:r>
      <w:proofErr w:type="spellEnd"/>
      <w:r w:rsidR="00E86498">
        <w:rPr>
          <w:szCs w:val="28"/>
        </w:rPr>
        <w:t xml:space="preserve"> района</w:t>
      </w:r>
      <w:r w:rsidR="009F3331">
        <w:rPr>
          <w:szCs w:val="28"/>
        </w:rPr>
        <w:t>»</w:t>
      </w:r>
      <w:r w:rsidR="00E86498">
        <w:rPr>
          <w:szCs w:val="28"/>
        </w:rPr>
        <w:t xml:space="preserve"> </w:t>
      </w:r>
      <w:r w:rsidR="00E86498">
        <w:rPr>
          <w:szCs w:val="28"/>
          <w:lang w:val="en-US"/>
        </w:rPr>
        <w:t>www</w:t>
      </w:r>
      <w:r w:rsidR="00E86498" w:rsidRPr="00E86498">
        <w:rPr>
          <w:szCs w:val="28"/>
        </w:rPr>
        <w:t>.</w:t>
      </w:r>
      <w:proofErr w:type="spellStart"/>
      <w:r w:rsidR="00E86498">
        <w:rPr>
          <w:szCs w:val="28"/>
          <w:lang w:val="en-US"/>
        </w:rPr>
        <w:t>ahtaritv</w:t>
      </w:r>
      <w:proofErr w:type="spellEnd"/>
      <w:r w:rsidR="00E86498" w:rsidRPr="00E86498">
        <w:rPr>
          <w:szCs w:val="28"/>
        </w:rPr>
        <w:t>.</w:t>
      </w:r>
      <w:proofErr w:type="spellStart"/>
      <w:r w:rsidR="00E86498">
        <w:rPr>
          <w:szCs w:val="28"/>
          <w:lang w:val="en-US"/>
        </w:rPr>
        <w:t>ru</w:t>
      </w:r>
      <w:proofErr w:type="spellEnd"/>
      <w:r w:rsidR="00E86498" w:rsidRPr="00E86498">
        <w:rPr>
          <w:szCs w:val="28"/>
        </w:rPr>
        <w:t xml:space="preserve"> </w:t>
      </w:r>
      <w:r w:rsidR="002E267C">
        <w:rPr>
          <w:szCs w:val="28"/>
        </w:rPr>
        <w:t>и на официальном сайте</w:t>
      </w:r>
      <w:r w:rsidR="00366220">
        <w:rPr>
          <w:szCs w:val="28"/>
        </w:rPr>
        <w:t xml:space="preserve"> Бойкопонурского сельского поселения Калининского района Краснодарского края.</w:t>
      </w:r>
    </w:p>
    <w:p w:rsidR="00CA175E" w:rsidRPr="00ED1177" w:rsidRDefault="00366220" w:rsidP="00CA175E">
      <w:pPr>
        <w:ind w:firstLine="720"/>
        <w:jc w:val="both"/>
        <w:rPr>
          <w:szCs w:val="28"/>
        </w:rPr>
      </w:pPr>
      <w:r>
        <w:rPr>
          <w:szCs w:val="28"/>
        </w:rPr>
        <w:t>3.</w:t>
      </w:r>
      <w:r w:rsidR="00E86498" w:rsidRPr="00E86498">
        <w:rPr>
          <w:szCs w:val="28"/>
        </w:rPr>
        <w:t xml:space="preserve"> </w:t>
      </w:r>
      <w:proofErr w:type="gramStart"/>
      <w:r w:rsidR="00CA175E" w:rsidRPr="00ED1177">
        <w:rPr>
          <w:szCs w:val="28"/>
        </w:rPr>
        <w:t>Контроль за</w:t>
      </w:r>
      <w:proofErr w:type="gramEnd"/>
      <w:r w:rsidR="00CA175E" w:rsidRPr="00ED1177">
        <w:rPr>
          <w:szCs w:val="28"/>
        </w:rPr>
        <w:t xml:space="preserve"> выполнением настоящего решения возложить на постоянную комиссию Совета </w:t>
      </w:r>
      <w:r w:rsidR="00CA175E" w:rsidRPr="00C87133">
        <w:rPr>
          <w:szCs w:val="28"/>
        </w:rPr>
        <w:t>Бойкопонурского</w:t>
      </w:r>
      <w:r w:rsidR="00CA175E" w:rsidRPr="00ED1177">
        <w:rPr>
          <w:szCs w:val="28"/>
        </w:rPr>
        <w:t xml:space="preserve"> сельского поселения</w:t>
      </w:r>
      <w:r w:rsidR="00CA175E" w:rsidRPr="00ED1177">
        <w:rPr>
          <w:szCs w:val="28"/>
          <w:highlight w:val="yellow"/>
        </w:rPr>
        <w:t xml:space="preserve"> </w:t>
      </w:r>
      <w:r w:rsidR="00CA175E" w:rsidRPr="00ED1177">
        <w:rPr>
          <w:szCs w:val="28"/>
        </w:rPr>
        <w:t>Калининского района по вопросам землепользования, строительства, благоустройства, транспорта, торговли и бытовому обслуживанию населения (</w:t>
      </w:r>
      <w:proofErr w:type="spellStart"/>
      <w:r w:rsidR="00CA175E">
        <w:rPr>
          <w:szCs w:val="28"/>
        </w:rPr>
        <w:t>Хасаншин</w:t>
      </w:r>
      <w:proofErr w:type="spellEnd"/>
      <w:r w:rsidR="00CA175E" w:rsidRPr="00ED1177">
        <w:rPr>
          <w:szCs w:val="28"/>
        </w:rPr>
        <w:t>).</w:t>
      </w:r>
    </w:p>
    <w:p w:rsidR="00CA175E" w:rsidRPr="00ED1177" w:rsidRDefault="00366220" w:rsidP="00CA175E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CA175E" w:rsidRPr="00ED1177">
        <w:rPr>
          <w:szCs w:val="28"/>
        </w:rPr>
        <w:t xml:space="preserve">. Решение  вступает в силу со дня его </w:t>
      </w:r>
      <w:r>
        <w:rPr>
          <w:szCs w:val="28"/>
        </w:rPr>
        <w:t>опубликования</w:t>
      </w:r>
      <w:r w:rsidR="00CA175E" w:rsidRPr="00ED1177">
        <w:rPr>
          <w:szCs w:val="28"/>
        </w:rPr>
        <w:t>.</w:t>
      </w:r>
    </w:p>
    <w:p w:rsidR="00CA175E" w:rsidRDefault="00CA175E" w:rsidP="00CA175E">
      <w:pPr>
        <w:jc w:val="both"/>
        <w:rPr>
          <w:szCs w:val="28"/>
        </w:rPr>
      </w:pPr>
    </w:p>
    <w:p w:rsidR="00CA175E" w:rsidRDefault="00CA175E" w:rsidP="00CA175E">
      <w:pPr>
        <w:jc w:val="both"/>
        <w:rPr>
          <w:szCs w:val="28"/>
        </w:rPr>
      </w:pPr>
    </w:p>
    <w:p w:rsidR="00BB4680" w:rsidRDefault="00BB4680" w:rsidP="00CA175E">
      <w:pPr>
        <w:jc w:val="both"/>
        <w:rPr>
          <w:szCs w:val="28"/>
        </w:rPr>
      </w:pPr>
    </w:p>
    <w:p w:rsidR="00A949FC" w:rsidRDefault="00A949FC" w:rsidP="00CA175E">
      <w:pPr>
        <w:jc w:val="both"/>
        <w:rPr>
          <w:szCs w:val="28"/>
        </w:rPr>
      </w:pPr>
      <w:r>
        <w:rPr>
          <w:szCs w:val="28"/>
        </w:rPr>
        <w:t>Председатель Совета</w:t>
      </w:r>
    </w:p>
    <w:p w:rsidR="00A949FC" w:rsidRDefault="00CA175E" w:rsidP="00CA175E">
      <w:pPr>
        <w:jc w:val="both"/>
        <w:rPr>
          <w:szCs w:val="28"/>
        </w:rPr>
      </w:pPr>
      <w:r>
        <w:rPr>
          <w:szCs w:val="28"/>
        </w:rPr>
        <w:t>Бойкопонурского</w:t>
      </w:r>
      <w:r w:rsidR="00A949FC">
        <w:rPr>
          <w:szCs w:val="28"/>
        </w:rPr>
        <w:t xml:space="preserve"> </w:t>
      </w:r>
      <w:r>
        <w:rPr>
          <w:szCs w:val="28"/>
        </w:rPr>
        <w:t xml:space="preserve">сельского </w:t>
      </w:r>
    </w:p>
    <w:p w:rsidR="00CA175E" w:rsidRDefault="00A949FC" w:rsidP="00CA175E">
      <w:pPr>
        <w:jc w:val="both"/>
        <w:rPr>
          <w:szCs w:val="28"/>
        </w:rPr>
      </w:pPr>
      <w:r>
        <w:rPr>
          <w:szCs w:val="28"/>
        </w:rPr>
        <w:t>п</w:t>
      </w:r>
      <w:r w:rsidR="00CA175E">
        <w:rPr>
          <w:szCs w:val="28"/>
        </w:rPr>
        <w:t>оселения</w:t>
      </w:r>
      <w:r>
        <w:rPr>
          <w:szCs w:val="28"/>
        </w:rPr>
        <w:t xml:space="preserve"> </w:t>
      </w:r>
      <w:r w:rsidR="00CA175E">
        <w:rPr>
          <w:szCs w:val="28"/>
        </w:rPr>
        <w:t xml:space="preserve">Калининского района            </w:t>
      </w:r>
      <w:r>
        <w:rPr>
          <w:szCs w:val="28"/>
        </w:rPr>
        <w:t xml:space="preserve">     </w:t>
      </w:r>
      <w:r w:rsidR="00CA175E">
        <w:rPr>
          <w:szCs w:val="28"/>
        </w:rPr>
        <w:t xml:space="preserve">                            С.И. Беспальченко</w:t>
      </w:r>
    </w:p>
    <w:p w:rsidR="00CA175E" w:rsidRDefault="00CA175E" w:rsidP="00CA175E">
      <w:pPr>
        <w:jc w:val="both"/>
        <w:rPr>
          <w:szCs w:val="28"/>
        </w:rPr>
      </w:pPr>
    </w:p>
    <w:p w:rsidR="00053986" w:rsidRDefault="00053986"/>
    <w:p w:rsidR="006F383D" w:rsidRDefault="006F383D"/>
    <w:p w:rsidR="006F383D" w:rsidRDefault="006F383D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sectPr w:rsidR="00366220" w:rsidSect="006F383D">
      <w:pgSz w:w="11906" w:h="16838"/>
      <w:pgMar w:top="284" w:right="567" w:bottom="28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65A"/>
    <w:multiLevelType w:val="hybridMultilevel"/>
    <w:tmpl w:val="8CEA93A8"/>
    <w:lvl w:ilvl="0" w:tplc="64882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A175E"/>
    <w:rsid w:val="000064EA"/>
    <w:rsid w:val="00024DD1"/>
    <w:rsid w:val="00053986"/>
    <w:rsid w:val="000B57DE"/>
    <w:rsid w:val="00133E16"/>
    <w:rsid w:val="001909E6"/>
    <w:rsid w:val="001B0068"/>
    <w:rsid w:val="001C1961"/>
    <w:rsid w:val="001E13A5"/>
    <w:rsid w:val="00220579"/>
    <w:rsid w:val="00267E9F"/>
    <w:rsid w:val="002E267C"/>
    <w:rsid w:val="00321CAF"/>
    <w:rsid w:val="00332ED2"/>
    <w:rsid w:val="00366220"/>
    <w:rsid w:val="00412B27"/>
    <w:rsid w:val="004E77F5"/>
    <w:rsid w:val="00506D60"/>
    <w:rsid w:val="0051491C"/>
    <w:rsid w:val="005374FE"/>
    <w:rsid w:val="006F383D"/>
    <w:rsid w:val="0077540B"/>
    <w:rsid w:val="007A58B8"/>
    <w:rsid w:val="007E04F7"/>
    <w:rsid w:val="00883188"/>
    <w:rsid w:val="008A0AAB"/>
    <w:rsid w:val="008F765A"/>
    <w:rsid w:val="009550E8"/>
    <w:rsid w:val="00986FCB"/>
    <w:rsid w:val="009F3331"/>
    <w:rsid w:val="00A949FC"/>
    <w:rsid w:val="00AA1223"/>
    <w:rsid w:val="00B26C88"/>
    <w:rsid w:val="00B33E70"/>
    <w:rsid w:val="00B772AB"/>
    <w:rsid w:val="00BB4680"/>
    <w:rsid w:val="00BF2749"/>
    <w:rsid w:val="00C54939"/>
    <w:rsid w:val="00C70D38"/>
    <w:rsid w:val="00CA175E"/>
    <w:rsid w:val="00CC78CA"/>
    <w:rsid w:val="00D341E3"/>
    <w:rsid w:val="00D47A18"/>
    <w:rsid w:val="00D90163"/>
    <w:rsid w:val="00D97F69"/>
    <w:rsid w:val="00E75F86"/>
    <w:rsid w:val="00E83FE7"/>
    <w:rsid w:val="00E8472E"/>
    <w:rsid w:val="00E86498"/>
    <w:rsid w:val="00E86BD4"/>
    <w:rsid w:val="00EE26BA"/>
    <w:rsid w:val="00F20FA6"/>
    <w:rsid w:val="00F4240B"/>
    <w:rsid w:val="00FF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175E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A175E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CA17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A17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CA175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A17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7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rsid w:val="00506D6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9">
    <w:name w:val="Цветовое выделение"/>
    <w:rsid w:val="00506D60"/>
    <w:rPr>
      <w:b/>
      <w:bCs/>
      <w:color w:val="26282F"/>
    </w:rPr>
  </w:style>
  <w:style w:type="paragraph" w:styleId="aa">
    <w:name w:val="List Paragraph"/>
    <w:basedOn w:val="a"/>
    <w:uiPriority w:val="34"/>
    <w:qFormat/>
    <w:rsid w:val="008F765A"/>
    <w:pPr>
      <w:ind w:left="720"/>
      <w:contextualSpacing/>
    </w:pPr>
  </w:style>
  <w:style w:type="table" w:styleId="ab">
    <w:name w:val="Table Grid"/>
    <w:basedOn w:val="a1"/>
    <w:uiPriority w:val="59"/>
    <w:rsid w:val="008F7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7B60-2E17-4D40-A732-656DEB26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glavadmin</dc:creator>
  <cp:lastModifiedBy>glavadmin</cp:lastModifiedBy>
  <cp:revision>16</cp:revision>
  <cp:lastPrinted>2016-12-26T13:42:00Z</cp:lastPrinted>
  <dcterms:created xsi:type="dcterms:W3CDTF">2016-12-13T13:08:00Z</dcterms:created>
  <dcterms:modified xsi:type="dcterms:W3CDTF">2016-12-26T14:00:00Z</dcterms:modified>
</cp:coreProperties>
</file>