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6E5835" w:rsidTr="003161B1">
        <w:tc>
          <w:tcPr>
            <w:tcW w:w="9356" w:type="dxa"/>
            <w:gridSpan w:val="7"/>
            <w:hideMark/>
          </w:tcPr>
          <w:tbl>
            <w:tblPr>
              <w:tblpPr w:leftFromText="180" w:rightFromText="180" w:vertAnchor="text" w:horzAnchor="margin" w:tblpXSpec="right" w:tblpY="-14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00"/>
            </w:tblGrid>
            <w:tr w:rsidR="00ED4722" w:rsidRPr="00ED4722" w:rsidTr="003161B1">
              <w:trPr>
                <w:trHeight w:val="435"/>
              </w:trPr>
              <w:tc>
                <w:tcPr>
                  <w:tcW w:w="2100" w:type="dxa"/>
                </w:tcPr>
                <w:p w:rsidR="003161B1" w:rsidRPr="00ED4722" w:rsidRDefault="003161B1" w:rsidP="003161B1">
                  <w:pPr>
                    <w:tabs>
                      <w:tab w:val="center" w:pos="4570"/>
                      <w:tab w:val="left" w:pos="57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8"/>
                      <w:szCs w:val="24"/>
                      <w:lang w:eastAsia="ar-SA" w:bidi="hi-IN"/>
                    </w:rPr>
                  </w:pPr>
                  <w:r w:rsidRPr="00ED4722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8"/>
                      <w:szCs w:val="24"/>
                      <w:lang w:eastAsia="ar-SA" w:bidi="hi-IN"/>
                    </w:rPr>
                    <w:t>ПРОЕКТ</w:t>
                  </w:r>
                </w:p>
              </w:tc>
            </w:tr>
          </w:tbl>
          <w:p w:rsidR="006E5835" w:rsidRDefault="00A16539" w:rsidP="00A16539">
            <w:pPr>
              <w:tabs>
                <w:tab w:val="center" w:pos="4570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  <w:tab/>
            </w:r>
            <w:r w:rsidR="006E583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  <w:tab/>
            </w:r>
          </w:p>
          <w:p w:rsidR="006E5835" w:rsidRDefault="006E583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СОВЕТ 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8"/>
                <w:lang w:eastAsia="ru-RU"/>
              </w:rPr>
              <w:t>БОЙКОПОНУРСКОГО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6E5835" w:rsidTr="003161B1">
        <w:tc>
          <w:tcPr>
            <w:tcW w:w="9356" w:type="dxa"/>
            <w:gridSpan w:val="7"/>
          </w:tcPr>
          <w:p w:rsidR="006E5835" w:rsidRDefault="006E583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  <w:p w:rsidR="006E5835" w:rsidRDefault="006E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E5835" w:rsidTr="003161B1">
        <w:tc>
          <w:tcPr>
            <w:tcW w:w="9356" w:type="dxa"/>
            <w:gridSpan w:val="7"/>
            <w:hideMark/>
          </w:tcPr>
          <w:p w:rsidR="006E5835" w:rsidRDefault="006E583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РЕШЕНИЕ</w:t>
            </w:r>
          </w:p>
        </w:tc>
      </w:tr>
      <w:tr w:rsidR="006E5835" w:rsidTr="003161B1">
        <w:tc>
          <w:tcPr>
            <w:tcW w:w="9356" w:type="dxa"/>
            <w:gridSpan w:val="7"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835" w:rsidTr="003161B1">
        <w:tc>
          <w:tcPr>
            <w:tcW w:w="9356" w:type="dxa"/>
            <w:gridSpan w:val="7"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835" w:rsidTr="003161B1">
        <w:trPr>
          <w:trHeight w:val="349"/>
        </w:trPr>
        <w:tc>
          <w:tcPr>
            <w:tcW w:w="700" w:type="dxa"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hideMark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hideMark/>
          </w:tcPr>
          <w:p w:rsidR="006E5835" w:rsidRDefault="00ED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20.10.2023</w:t>
            </w:r>
          </w:p>
        </w:tc>
        <w:tc>
          <w:tcPr>
            <w:tcW w:w="3500" w:type="dxa"/>
            <w:hideMark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560" w:type="dxa"/>
            <w:hideMark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</w:t>
            </w:r>
          </w:p>
        </w:tc>
        <w:tc>
          <w:tcPr>
            <w:tcW w:w="1820" w:type="dxa"/>
            <w:hideMark/>
          </w:tcPr>
          <w:p w:rsidR="006E5835" w:rsidRDefault="00ED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396" w:type="dxa"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5835" w:rsidTr="003161B1">
        <w:tc>
          <w:tcPr>
            <w:tcW w:w="9356" w:type="dxa"/>
            <w:gridSpan w:val="7"/>
            <w:hideMark/>
          </w:tcPr>
          <w:p w:rsidR="006E5835" w:rsidRDefault="006E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6E5835" w:rsidRDefault="006E5835" w:rsidP="006E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6E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7D" w:rsidRPr="00146C7D" w:rsidRDefault="00146C7D" w:rsidP="00CE109C">
      <w:pPr>
        <w:shd w:val="clear" w:color="auto" w:fill="FFFFFF"/>
        <w:tabs>
          <w:tab w:val="left" w:pos="36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7D" w:rsidRPr="00146C7D" w:rsidRDefault="00146C7D" w:rsidP="0014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полномочий по осуществлению </w:t>
      </w:r>
    </w:p>
    <w:p w:rsidR="00146C7D" w:rsidRPr="00146C7D" w:rsidRDefault="00146C7D" w:rsidP="0014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внешнего муниципального финансового контроля</w:t>
      </w:r>
    </w:p>
    <w:p w:rsidR="00146C7D" w:rsidRDefault="00146C7D" w:rsidP="0014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09C" w:rsidRDefault="00CE109C" w:rsidP="0014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09C" w:rsidRPr="00146C7D" w:rsidRDefault="00CE109C" w:rsidP="0014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C7D" w:rsidRPr="00146C7D" w:rsidRDefault="00146C7D" w:rsidP="00146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15 Федерально</w:t>
      </w:r>
      <w:bookmarkStart w:id="0" w:name="_GoBack"/>
      <w:bookmarkEnd w:id="0"/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от 6 октября 2003 года № 131-ФЗ "Об общих принципах организации местного самоуправления в Российской Федерации", частью 11 статьи </w:t>
      </w:r>
      <w:r w:rsidR="003161B1"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>3 Федерального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Совет</w:t>
      </w:r>
      <w:r w:rsidRPr="00146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 Калининского района РЕШИЛ:</w:t>
      </w:r>
    </w:p>
    <w:p w:rsidR="00146C7D" w:rsidRPr="00146C7D" w:rsidRDefault="00146C7D" w:rsidP="0014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Передать контрольно-счетной палате муниципального образования Калининский район полномочия контрольно-счетного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по осуществлению внешнего муниципального финансового контроля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 с 1 января по 31 декабря 2024 года.</w:t>
      </w:r>
    </w:p>
    <w:p w:rsidR="00146C7D" w:rsidRPr="00146C7D" w:rsidRDefault="00146C7D" w:rsidP="0014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Заключить соглашение с Советом муниципального образования Калининский район о передаче полномочий, указанных в пункте 1 настоящего решения.</w:t>
      </w:r>
    </w:p>
    <w:p w:rsidR="00146C7D" w:rsidRPr="00146C7D" w:rsidRDefault="00146C7D" w:rsidP="0014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C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Предусмотреть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146C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Калининского района на 2024 год бюджетные ассигнования на предоставление межбюджетных трансфертов 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муниципального образования Калининский район</w:t>
      </w:r>
      <w:r w:rsidRPr="00146C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реализации передаваемых полномочий.</w:t>
      </w:r>
    </w:p>
    <w:p w:rsidR="00146C7D" w:rsidRPr="00146C7D" w:rsidRDefault="00146C7D" w:rsidP="0031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Признать утратившим силу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 № 16</w:t>
      </w:r>
      <w:r w:rsidR="003161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3161B1" w:rsidRPr="003161B1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заключении соглашения с Советом муниципального</w:t>
      </w:r>
      <w:r w:rsidR="00316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61B1" w:rsidRPr="00316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Калининский район о передаче контрольно-счетной палате муниципального </w:t>
      </w:r>
      <w:r w:rsidR="003161B1" w:rsidRPr="003161B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образования Калининский район полномочий контрольно-счетного органа Бойкопонурского</w:t>
      </w:r>
      <w:r w:rsidR="00316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61B1" w:rsidRPr="00316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сельского поселения по осуществлению внешнего </w:t>
      </w:r>
      <w:r w:rsidR="003161B1" w:rsidRPr="003161B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финансового контроля</w:t>
      </w:r>
      <w:r w:rsidR="003161B1">
        <w:rPr>
          <w:rFonts w:ascii="Times New Roman" w:eastAsia="Times New Roman" w:hAnsi="Times New Roman" w:cs="Times New Roman"/>
          <w:sz w:val="28"/>
          <w:szCs w:val="24"/>
          <w:lang w:eastAsia="ru-RU"/>
        </w:rPr>
        <w:t>".</w:t>
      </w:r>
    </w:p>
    <w:p w:rsidR="00146C7D" w:rsidRPr="00146C7D" w:rsidRDefault="00146C7D" w:rsidP="0014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C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Общему отделу администрации </w:t>
      </w:r>
      <w:r w:rsidR="00FE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Бойкопонурского </w:t>
      </w:r>
      <w:r w:rsidRPr="0014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Калининского района (</w:t>
      </w:r>
      <w:r w:rsidR="00FE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Каспарайтис</w:t>
      </w:r>
      <w:r w:rsidRPr="0014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З.А</w:t>
      </w:r>
      <w:r w:rsidRPr="0014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 обнародовать решение в установленном порядке и разместить на официальном сайте </w:t>
      </w:r>
      <w:r w:rsidR="00CE109C" w:rsidRPr="00CE1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FE18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</w:t>
      </w: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Калининского</w:t>
      </w:r>
      <w:r w:rsidRPr="00146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сети "Интернет".</w:t>
      </w:r>
    </w:p>
    <w:p w:rsidR="009709CE" w:rsidRDefault="00146C7D" w:rsidP="0014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7D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выполнением настоящего решения возложить на постоянную комиссию Совета </w:t>
      </w:r>
      <w:r w:rsidR="009709CE">
        <w:rPr>
          <w:rFonts w:ascii="Times New Roman" w:eastAsia="Times New Roman" w:hAnsi="Times New Roman" w:cs="Times New Roman"/>
          <w:sz w:val="28"/>
          <w:szCs w:val="28"/>
        </w:rPr>
        <w:t>Бойкопонур</w:t>
      </w:r>
      <w:r w:rsidRPr="00146C7D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Калининского района по бюджету, экономике, налогам и распоряжению муниципальной собственностью</w:t>
      </w:r>
      <w:r w:rsidR="009709CE">
        <w:rPr>
          <w:rFonts w:ascii="Times New Roman" w:eastAsia="Times New Roman" w:hAnsi="Times New Roman" w:cs="Times New Roman"/>
          <w:sz w:val="28"/>
          <w:szCs w:val="28"/>
        </w:rPr>
        <w:t xml:space="preserve"> (Чуклин А.В.).</w:t>
      </w:r>
    </w:p>
    <w:p w:rsidR="00146C7D" w:rsidRPr="00146C7D" w:rsidRDefault="00146C7D" w:rsidP="0014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7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вступает в силу со дня его официального обнародования, но не ранее 1 января 2024 года.</w:t>
      </w:r>
    </w:p>
    <w:p w:rsidR="00146C7D" w:rsidRPr="00146C7D" w:rsidRDefault="00146C7D" w:rsidP="0014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7D" w:rsidRPr="00146C7D" w:rsidRDefault="00146C7D" w:rsidP="0014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сельского поселения                                             </w:t>
      </w:r>
    </w:p>
    <w:p w:rsidR="009709CE" w:rsidRPr="009709CE" w:rsidRDefault="006E5835" w:rsidP="008F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Ю.Я. Чернявский</w:t>
      </w:r>
    </w:p>
    <w:p w:rsidR="006E5835" w:rsidRDefault="006E5835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CE" w:rsidRDefault="009709CE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15" w:rsidRDefault="006F3815" w:rsidP="006E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3815" w:rsidSect="00302D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03" w:rsidRDefault="00812203" w:rsidP="00302DB1">
      <w:pPr>
        <w:spacing w:after="0" w:line="240" w:lineRule="auto"/>
      </w:pPr>
      <w:r>
        <w:separator/>
      </w:r>
    </w:p>
  </w:endnote>
  <w:endnote w:type="continuationSeparator" w:id="0">
    <w:p w:rsidR="00812203" w:rsidRDefault="00812203" w:rsidP="003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03" w:rsidRDefault="00812203" w:rsidP="00302DB1">
      <w:pPr>
        <w:spacing w:after="0" w:line="240" w:lineRule="auto"/>
      </w:pPr>
      <w:r>
        <w:separator/>
      </w:r>
    </w:p>
  </w:footnote>
  <w:footnote w:type="continuationSeparator" w:id="0">
    <w:p w:rsidR="00812203" w:rsidRDefault="00812203" w:rsidP="0030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35"/>
    <w:rsid w:val="000A1708"/>
    <w:rsid w:val="000C2339"/>
    <w:rsid w:val="00146C7D"/>
    <w:rsid w:val="001A518C"/>
    <w:rsid w:val="0020409C"/>
    <w:rsid w:val="00271B43"/>
    <w:rsid w:val="00302DB1"/>
    <w:rsid w:val="003161B1"/>
    <w:rsid w:val="004615B1"/>
    <w:rsid w:val="00483860"/>
    <w:rsid w:val="004D297F"/>
    <w:rsid w:val="00655E88"/>
    <w:rsid w:val="00694C7C"/>
    <w:rsid w:val="006E5835"/>
    <w:rsid w:val="006F3815"/>
    <w:rsid w:val="007D3C6A"/>
    <w:rsid w:val="00812203"/>
    <w:rsid w:val="008B338E"/>
    <w:rsid w:val="008F0B00"/>
    <w:rsid w:val="009709CE"/>
    <w:rsid w:val="00A16539"/>
    <w:rsid w:val="00A86861"/>
    <w:rsid w:val="00CB2781"/>
    <w:rsid w:val="00CE109C"/>
    <w:rsid w:val="00E127CE"/>
    <w:rsid w:val="00E6208F"/>
    <w:rsid w:val="00E6214E"/>
    <w:rsid w:val="00EB1605"/>
    <w:rsid w:val="00ED4722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8429"/>
  <w15:chartTrackingRefBased/>
  <w15:docId w15:val="{7D530F87-2A8F-4A94-8B2D-44095FEB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58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39"/>
    <w:rsid w:val="00EB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DB1"/>
  </w:style>
  <w:style w:type="paragraph" w:styleId="a6">
    <w:name w:val="footer"/>
    <w:basedOn w:val="a"/>
    <w:link w:val="a7"/>
    <w:uiPriority w:val="99"/>
    <w:unhideWhenUsed/>
    <w:rsid w:val="0030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8</cp:revision>
  <dcterms:created xsi:type="dcterms:W3CDTF">2023-10-10T06:16:00Z</dcterms:created>
  <dcterms:modified xsi:type="dcterms:W3CDTF">2023-10-25T07:29:00Z</dcterms:modified>
</cp:coreProperties>
</file>