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64"/>
        <w:tblW w:w="10095" w:type="dxa"/>
        <w:tblCellSpacing w:w="20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AA7376">
            <w:pPr>
              <w:tabs>
                <w:tab w:val="left" w:pos="70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792EF2" w:rsidRDefault="00792EF2" w:rsidP="00792EF2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 xml:space="preserve">СОВЕТ БОЙКОПОНУРСКОГО СЕЛЬСКОГО ПОСЕЛЕНИЯ </w:t>
            </w:r>
          </w:p>
          <w:p w:rsidR="00792EF2" w:rsidRDefault="00792EF2" w:rsidP="00792EF2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</w:tcPr>
          <w:p w:rsidR="00792EF2" w:rsidRDefault="00792EF2" w:rsidP="00792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792EF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</w:tcPr>
          <w:p w:rsidR="00792EF2" w:rsidRDefault="00792EF2" w:rsidP="00792E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</w:tcPr>
          <w:p w:rsidR="00792EF2" w:rsidRDefault="00792EF2" w:rsidP="00792E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811" w:type="dxa"/>
          </w:tcPr>
          <w:p w:rsidR="00792EF2" w:rsidRDefault="00792EF2" w:rsidP="00792EF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792EF2" w:rsidRPr="0046029A" w:rsidRDefault="00792EF2" w:rsidP="00792EF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6029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</w:tcPr>
          <w:p w:rsidR="00792EF2" w:rsidRPr="0046029A" w:rsidRDefault="0046029A" w:rsidP="00792EF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6029A">
              <w:rPr>
                <w:rFonts w:ascii="Times New Roman" w:hAnsi="Times New Roman" w:cs="Times New Roman"/>
                <w:b/>
              </w:rPr>
              <w:t>28.11.2017</w:t>
            </w:r>
          </w:p>
        </w:tc>
        <w:tc>
          <w:tcPr>
            <w:tcW w:w="3077" w:type="dxa"/>
          </w:tcPr>
          <w:p w:rsidR="00792EF2" w:rsidRPr="0046029A" w:rsidRDefault="00792EF2" w:rsidP="00792EF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hideMark/>
          </w:tcPr>
          <w:p w:rsidR="00792EF2" w:rsidRPr="0046029A" w:rsidRDefault="00792EF2" w:rsidP="00792EF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602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</w:tcPr>
          <w:p w:rsidR="00792EF2" w:rsidRPr="0046029A" w:rsidRDefault="0046029A" w:rsidP="00792EF2">
            <w:pPr>
              <w:pStyle w:val="a7"/>
              <w:ind w:right="-817"/>
              <w:rPr>
                <w:rFonts w:ascii="Times New Roman" w:hAnsi="Times New Roman" w:cs="Times New Roman"/>
                <w:b/>
              </w:rPr>
            </w:pPr>
            <w:r w:rsidRPr="0046029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07" w:type="dxa"/>
          </w:tcPr>
          <w:p w:rsidR="00792EF2" w:rsidRDefault="00792EF2" w:rsidP="00792EF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792E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792EF2" w:rsidRDefault="00792EF2" w:rsidP="00792EF2">
      <w:pPr>
        <w:pStyle w:val="a3"/>
        <w:tabs>
          <w:tab w:val="left" w:pos="708"/>
        </w:tabs>
        <w:jc w:val="center"/>
        <w:rPr>
          <w:sz w:val="26"/>
        </w:rPr>
      </w:pPr>
    </w:p>
    <w:p w:rsidR="00792EF2" w:rsidRDefault="00792EF2" w:rsidP="00792EF2"/>
    <w:p w:rsidR="00792EF2" w:rsidRDefault="00792EF2" w:rsidP="00792EF2"/>
    <w:p w:rsidR="00792EF2" w:rsidRDefault="00792EF2" w:rsidP="00792EF2">
      <w:pPr>
        <w:jc w:val="center"/>
        <w:rPr>
          <w:b/>
        </w:rPr>
      </w:pPr>
      <w:r w:rsidRPr="00175AA4">
        <w:rPr>
          <w:b/>
        </w:rPr>
        <w:t>О</w:t>
      </w:r>
      <w:r>
        <w:rPr>
          <w:b/>
        </w:rPr>
        <w:t xml:space="preserve"> внесении изменения в решение Совета</w:t>
      </w:r>
      <w:r w:rsidRPr="00792EF2">
        <w:rPr>
          <w:b/>
        </w:rPr>
        <w:t xml:space="preserve"> </w:t>
      </w:r>
      <w:r>
        <w:rPr>
          <w:b/>
        </w:rPr>
        <w:t>Бойкопонур</w:t>
      </w:r>
      <w:r w:rsidRPr="00175AA4">
        <w:rPr>
          <w:b/>
        </w:rPr>
        <w:t>ского</w:t>
      </w:r>
    </w:p>
    <w:p w:rsidR="00A46822" w:rsidRDefault="00792EF2" w:rsidP="00792EF2">
      <w:pPr>
        <w:jc w:val="center"/>
        <w:rPr>
          <w:b/>
        </w:rPr>
      </w:pPr>
      <w:r w:rsidRPr="00175AA4">
        <w:rPr>
          <w:b/>
        </w:rPr>
        <w:t>сельского поселения Калининского района</w:t>
      </w:r>
      <w:r>
        <w:rPr>
          <w:b/>
        </w:rPr>
        <w:t xml:space="preserve"> </w:t>
      </w:r>
    </w:p>
    <w:p w:rsidR="00206399" w:rsidRPr="00A46822" w:rsidRDefault="00792EF2" w:rsidP="00A46822">
      <w:pPr>
        <w:jc w:val="center"/>
        <w:rPr>
          <w:b/>
        </w:rPr>
      </w:pPr>
      <w:r>
        <w:rPr>
          <w:b/>
        </w:rPr>
        <w:t>от</w:t>
      </w:r>
      <w:r w:rsidR="00A46822">
        <w:rPr>
          <w:b/>
        </w:rPr>
        <w:t xml:space="preserve"> </w:t>
      </w:r>
      <w:r w:rsidR="00206399">
        <w:rPr>
          <w:b/>
        </w:rPr>
        <w:t>22.04.2016</w:t>
      </w:r>
      <w:r>
        <w:rPr>
          <w:b/>
        </w:rPr>
        <w:t xml:space="preserve"> г. № </w:t>
      </w:r>
      <w:r w:rsidR="00206399">
        <w:rPr>
          <w:b/>
        </w:rPr>
        <w:t>64</w:t>
      </w:r>
      <w:r>
        <w:rPr>
          <w:b/>
        </w:rPr>
        <w:t xml:space="preserve"> «Об утверждении</w:t>
      </w:r>
      <w:r w:rsidR="00A46822">
        <w:rPr>
          <w:b/>
        </w:rPr>
        <w:t xml:space="preserve"> </w:t>
      </w:r>
      <w:r w:rsidR="00206399" w:rsidRPr="00A46822">
        <w:rPr>
          <w:b/>
        </w:rPr>
        <w:t xml:space="preserve">порядка предоставления </w:t>
      </w:r>
    </w:p>
    <w:p w:rsidR="00A46822" w:rsidRDefault="00206399" w:rsidP="00206399">
      <w:pPr>
        <w:pStyle w:val="ad"/>
        <w:tabs>
          <w:tab w:val="left" w:pos="8505"/>
        </w:tabs>
      </w:pPr>
      <w:r w:rsidRPr="00F2221B">
        <w:t xml:space="preserve">гражданами Российской Федерации, претендующими на </w:t>
      </w:r>
    </w:p>
    <w:p w:rsidR="00206399" w:rsidRDefault="00206399" w:rsidP="00206399">
      <w:pPr>
        <w:pStyle w:val="ad"/>
        <w:tabs>
          <w:tab w:val="left" w:pos="8505"/>
        </w:tabs>
      </w:pPr>
      <w:r w:rsidRPr="00F2221B">
        <w:t xml:space="preserve">замещение муниципальных должностей, и лицами, </w:t>
      </w:r>
    </w:p>
    <w:p w:rsidR="00206399" w:rsidRDefault="00206399" w:rsidP="00206399">
      <w:pPr>
        <w:pStyle w:val="ad"/>
        <w:tabs>
          <w:tab w:val="left" w:pos="8505"/>
        </w:tabs>
      </w:pPr>
      <w:r w:rsidRPr="00F2221B">
        <w:t xml:space="preserve">замещающими муниципальные должности, сведений </w:t>
      </w:r>
    </w:p>
    <w:p w:rsidR="00206399" w:rsidRDefault="00206399" w:rsidP="00206399">
      <w:pPr>
        <w:pStyle w:val="ad"/>
        <w:tabs>
          <w:tab w:val="left" w:pos="8505"/>
        </w:tabs>
      </w:pPr>
      <w:r w:rsidRPr="00F2221B">
        <w:t xml:space="preserve">о доходах, расходах, об имуществе и обязательствах </w:t>
      </w:r>
    </w:p>
    <w:p w:rsidR="00792EF2" w:rsidRPr="00206399" w:rsidRDefault="00206399" w:rsidP="00206399">
      <w:pPr>
        <w:jc w:val="center"/>
        <w:rPr>
          <w:b/>
        </w:rPr>
      </w:pPr>
      <w:r w:rsidRPr="00206399">
        <w:rPr>
          <w:b/>
        </w:rPr>
        <w:t>имущественного характера</w:t>
      </w:r>
      <w:r w:rsidR="00792EF2" w:rsidRPr="00206399">
        <w:rPr>
          <w:b/>
        </w:rPr>
        <w:t>»</w:t>
      </w:r>
    </w:p>
    <w:p w:rsidR="00792EF2" w:rsidRDefault="00792EF2" w:rsidP="004534D5">
      <w:pPr>
        <w:pStyle w:val="a5"/>
        <w:tabs>
          <w:tab w:val="left" w:pos="709"/>
        </w:tabs>
        <w:ind w:firstLine="851"/>
        <w:jc w:val="center"/>
      </w:pPr>
    </w:p>
    <w:p w:rsidR="00792EF2" w:rsidRDefault="00792EF2" w:rsidP="00792EF2">
      <w:pPr>
        <w:pStyle w:val="1"/>
        <w:rPr>
          <w:b w:val="0"/>
          <w:sz w:val="28"/>
          <w:szCs w:val="28"/>
        </w:rPr>
      </w:pPr>
    </w:p>
    <w:p w:rsidR="00792EF2" w:rsidRDefault="00792EF2" w:rsidP="00792EF2">
      <w:pPr>
        <w:pStyle w:val="31"/>
        <w:jc w:val="both"/>
        <w:rPr>
          <w:b/>
        </w:rPr>
      </w:pPr>
    </w:p>
    <w:p w:rsidR="00792EF2" w:rsidRDefault="00792EF2" w:rsidP="00227A5C">
      <w:pPr>
        <w:tabs>
          <w:tab w:val="left" w:pos="709"/>
        </w:tabs>
        <w:jc w:val="both"/>
      </w:pPr>
      <w:r>
        <w:t xml:space="preserve">           В соответстви</w:t>
      </w:r>
      <w:r w:rsidR="00227A5C">
        <w:t>е</w:t>
      </w:r>
      <w:r>
        <w:t xml:space="preserve"> с Закон</w:t>
      </w:r>
      <w:r w:rsidR="00206399">
        <w:t>ами</w:t>
      </w:r>
      <w:r>
        <w:t xml:space="preserve"> </w:t>
      </w:r>
      <w:r w:rsidR="00206399">
        <w:t xml:space="preserve">Краснодарского края </w:t>
      </w:r>
      <w:r>
        <w:t xml:space="preserve">от </w:t>
      </w:r>
      <w:r w:rsidR="00206399">
        <w:t>25.07.2017</w:t>
      </w:r>
      <w:r>
        <w:t xml:space="preserve"> года № </w:t>
      </w:r>
      <w:r w:rsidR="00206399">
        <w:t>3653-КЗ</w:t>
      </w:r>
      <w:r>
        <w:t xml:space="preserve"> «</w:t>
      </w:r>
      <w:r w:rsidR="00206399">
        <w:t>О порядке осуществления проверки</w:t>
      </w:r>
      <w:r w:rsidR="00206399" w:rsidRPr="00206399">
        <w:rPr>
          <w:rFonts w:eastAsia="Calibri"/>
          <w:szCs w:val="28"/>
        </w:rPr>
        <w:t xml:space="preserve"> </w:t>
      </w:r>
      <w:r w:rsidR="00206399" w:rsidRPr="0037199D">
        <w:rPr>
          <w:rFonts w:eastAsia="Calibri"/>
          <w:szCs w:val="28"/>
        </w:rPr>
        <w:t>достоверности и полноты сведений о доходах, об имуще</w:t>
      </w:r>
      <w:r w:rsidR="00206399" w:rsidRPr="0037199D">
        <w:rPr>
          <w:rFonts w:eastAsia="Calibri"/>
          <w:szCs w:val="28"/>
        </w:rPr>
        <w:softHyphen/>
        <w:t>стве и обязательствах имущественного характера,</w:t>
      </w:r>
      <w:r w:rsidR="00206399" w:rsidRPr="00206399">
        <w:rPr>
          <w:szCs w:val="28"/>
        </w:rPr>
        <w:t xml:space="preserve"> </w:t>
      </w:r>
      <w:r w:rsidR="00206399" w:rsidRPr="00C6300F">
        <w:rPr>
          <w:szCs w:val="28"/>
        </w:rPr>
        <w:t>предоставл</w:t>
      </w:r>
      <w:r w:rsidR="00206399">
        <w:rPr>
          <w:szCs w:val="28"/>
        </w:rPr>
        <w:t>яем</w:t>
      </w:r>
      <w:r w:rsidR="00206399" w:rsidRPr="00C6300F">
        <w:rPr>
          <w:szCs w:val="28"/>
        </w:rPr>
        <w:t xml:space="preserve">ых </w:t>
      </w:r>
      <w:r w:rsidR="00206399" w:rsidRPr="001469FD">
        <w:rPr>
          <w:color w:val="111111"/>
          <w:szCs w:val="28"/>
        </w:rPr>
        <w:t>гражданами, претендующими на замещение муниципальных должностей, и лицами, замещающими муниципальные должности</w:t>
      </w:r>
      <w:r>
        <w:t xml:space="preserve">», </w:t>
      </w:r>
      <w:r w:rsidR="00206399">
        <w:t xml:space="preserve">от 25.07.2017 года № 3655-КЗ </w:t>
      </w:r>
      <w:r w:rsidR="005E35AE">
        <w:t xml:space="preserve">«О порядке предоставления </w:t>
      </w:r>
      <w:r w:rsidR="005E35AE" w:rsidRPr="001469FD">
        <w:rPr>
          <w:color w:val="111111"/>
          <w:szCs w:val="28"/>
        </w:rPr>
        <w:t>гражданами, претендующими на замещение муниципальных должностей, и лицами, замещающими муниципальные должности</w:t>
      </w:r>
      <w:r w:rsidR="00E42C18">
        <w:rPr>
          <w:color w:val="111111"/>
          <w:szCs w:val="28"/>
        </w:rPr>
        <w:t>, сведений</w:t>
      </w:r>
      <w:r w:rsidR="005E35AE">
        <w:t xml:space="preserve"> </w:t>
      </w:r>
      <w:r w:rsidR="005E35AE" w:rsidRPr="001469FD">
        <w:rPr>
          <w:color w:val="111111"/>
          <w:szCs w:val="28"/>
        </w:rPr>
        <w:t xml:space="preserve">о своих доходах, </w:t>
      </w:r>
      <w:r w:rsidR="00E42C18">
        <w:rPr>
          <w:color w:val="111111"/>
          <w:szCs w:val="28"/>
        </w:rPr>
        <w:t xml:space="preserve">расходах, </w:t>
      </w:r>
      <w:r w:rsidR="005E35AE" w:rsidRPr="001469FD">
        <w:rPr>
          <w:color w:val="111111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</w:t>
      </w:r>
      <w:r w:rsidR="00E42C18">
        <w:rPr>
          <w:color w:val="111111"/>
          <w:szCs w:val="28"/>
        </w:rPr>
        <w:t xml:space="preserve">», </w:t>
      </w:r>
      <w:r w:rsidR="005E35AE" w:rsidRPr="00C6300F">
        <w:rPr>
          <w:color w:val="111111"/>
          <w:szCs w:val="28"/>
        </w:rPr>
        <w:t xml:space="preserve"> </w:t>
      </w:r>
      <w:r>
        <w:t>Уставом Бойкопонурского сельского поселения Калининского района Совет Бойкопонурского сельского поселения Калининского района    р е ш и л:</w:t>
      </w:r>
    </w:p>
    <w:p w:rsidR="00792EF2" w:rsidRDefault="00792EF2" w:rsidP="00227A5C">
      <w:pPr>
        <w:pStyle w:val="aa"/>
        <w:numPr>
          <w:ilvl w:val="0"/>
          <w:numId w:val="3"/>
        </w:numPr>
        <w:tabs>
          <w:tab w:val="left" w:pos="709"/>
        </w:tabs>
        <w:ind w:left="0" w:firstLine="675"/>
        <w:jc w:val="both"/>
      </w:pPr>
      <w:r>
        <w:t xml:space="preserve">Внести изменение в </w:t>
      </w:r>
      <w:r w:rsidRPr="00792EF2">
        <w:t>решение Совета Бойкопонурского</w:t>
      </w:r>
      <w:r w:rsidR="00F15D95">
        <w:t xml:space="preserve"> </w:t>
      </w:r>
      <w:r w:rsidRPr="00792EF2">
        <w:t>сельского поселения Калининского района от</w:t>
      </w:r>
      <w:r w:rsidR="00F15D95">
        <w:t xml:space="preserve"> </w:t>
      </w:r>
      <w:r w:rsidR="00C747C4" w:rsidRPr="00C747C4">
        <w:t>22.04.2016 г. № 64 «Об утверждении</w:t>
      </w:r>
      <w:r w:rsidR="00C747C4">
        <w:t xml:space="preserve"> </w:t>
      </w:r>
      <w:r w:rsidR="00C747C4" w:rsidRPr="00C747C4">
        <w:t>порядка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C747C4">
        <w:t xml:space="preserve">, изложив статьи 7 и 12 </w:t>
      </w:r>
      <w:r w:rsidR="00221ED4">
        <w:t xml:space="preserve">приложения к </w:t>
      </w:r>
      <w:r w:rsidR="00221ED4" w:rsidRPr="00792EF2">
        <w:t>решени</w:t>
      </w:r>
      <w:r w:rsidR="00227A5C">
        <w:t>ю</w:t>
      </w:r>
      <w:r w:rsidR="00221ED4" w:rsidRPr="00792EF2">
        <w:t xml:space="preserve"> Совета Бойкопонурского</w:t>
      </w:r>
      <w:r w:rsidR="00221ED4">
        <w:t xml:space="preserve"> </w:t>
      </w:r>
      <w:r w:rsidR="00221ED4" w:rsidRPr="00792EF2">
        <w:t xml:space="preserve">сельского поселения </w:t>
      </w:r>
      <w:r w:rsidR="00221ED4" w:rsidRPr="00792EF2">
        <w:lastRenderedPageBreak/>
        <w:t>Калининского района от</w:t>
      </w:r>
      <w:r w:rsidR="00221ED4">
        <w:t xml:space="preserve"> </w:t>
      </w:r>
      <w:r w:rsidR="00221ED4" w:rsidRPr="00C747C4">
        <w:t>22.04.2016 г. № 64 «Об утверждении</w:t>
      </w:r>
      <w:r w:rsidR="00221ED4">
        <w:t xml:space="preserve"> </w:t>
      </w:r>
      <w:r w:rsidR="00221ED4" w:rsidRPr="00C747C4">
        <w:t>порядка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221ED4">
        <w:t xml:space="preserve"> </w:t>
      </w:r>
      <w:r w:rsidR="00C747C4">
        <w:t>в следующей редакции</w:t>
      </w:r>
      <w:r w:rsidR="00F05FA7">
        <w:t>:</w:t>
      </w:r>
    </w:p>
    <w:p w:rsidR="00221ED4" w:rsidRPr="00840F1B" w:rsidRDefault="00B209C5" w:rsidP="00840F1B">
      <w:pPr>
        <w:pStyle w:val="2"/>
        <w:shd w:val="clear" w:color="auto" w:fill="auto"/>
        <w:tabs>
          <w:tab w:val="left" w:pos="1063"/>
        </w:tabs>
        <w:spacing w:after="0" w:line="240" w:lineRule="auto"/>
        <w:ind w:right="4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F1B">
        <w:rPr>
          <w:rFonts w:ascii="Times New Roman" w:hAnsi="Times New Roman" w:cs="Times New Roman"/>
        </w:rPr>
        <w:t xml:space="preserve">  </w:t>
      </w:r>
      <w:r w:rsidR="004E58AB">
        <w:rPr>
          <w:rFonts w:ascii="Times New Roman" w:hAnsi="Times New Roman" w:cs="Times New Roman"/>
        </w:rPr>
        <w:t>«</w:t>
      </w:r>
      <w:r w:rsidR="00C747C4" w:rsidRPr="00840F1B">
        <w:rPr>
          <w:rFonts w:ascii="Times New Roman" w:hAnsi="Times New Roman" w:cs="Times New Roman"/>
        </w:rPr>
        <w:t>7</w:t>
      </w:r>
      <w:r w:rsidR="00221ED4" w:rsidRPr="00840F1B">
        <w:rPr>
          <w:rFonts w:ascii="Times New Roman" w:hAnsi="Times New Roman" w:cs="Times New Roman"/>
        </w:rPr>
        <w:t>.</w:t>
      </w:r>
      <w:r w:rsidR="00221ED4" w:rsidRPr="00840F1B">
        <w:rPr>
          <w:rFonts w:ascii="Times New Roman" w:eastAsia="Calibri" w:hAnsi="Times New Roman" w:cs="Times New Roman"/>
          <w:szCs w:val="28"/>
        </w:rPr>
        <w:t xml:space="preserve"> 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softHyphen/>
        <w:t>щественного характера представляются гражданами, претендующими на за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softHyphen/>
        <w:t>мещение муниципальных должностей, и лицами, замещающими муници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softHyphen/>
        <w:t xml:space="preserve">пальные должности, </w:t>
      </w:r>
      <w:r w:rsidR="00221ED4" w:rsidRPr="00840F1B">
        <w:rPr>
          <w:rFonts w:ascii="Times New Roman" w:hAnsi="Times New Roman" w:cs="Times New Roman"/>
          <w:sz w:val="28"/>
          <w:szCs w:val="28"/>
        </w:rPr>
        <w:t>главе администрации (губернатору) Краснодарского края через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t xml:space="preserve"> кадровую службу либо лиц</w:t>
      </w:r>
      <w:r w:rsidR="00221ED4" w:rsidRPr="00840F1B">
        <w:rPr>
          <w:rFonts w:ascii="Times New Roman" w:hAnsi="Times New Roman" w:cs="Times New Roman"/>
          <w:sz w:val="28"/>
          <w:szCs w:val="28"/>
        </w:rPr>
        <w:t>о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t>, ответственно</w:t>
      </w:r>
      <w:r w:rsidR="00221ED4" w:rsidRPr="00840F1B">
        <w:rPr>
          <w:rFonts w:ascii="Times New Roman" w:hAnsi="Times New Roman" w:cs="Times New Roman"/>
          <w:sz w:val="28"/>
          <w:szCs w:val="28"/>
        </w:rPr>
        <w:t>е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t xml:space="preserve"> за веде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softHyphen/>
        <w:t>ние кадровой работы, соответствующего органа местного самоуправления, если нормативными правовыми актами Российской Федерации для гражда</w:t>
      </w:r>
      <w:r w:rsidR="00221ED4" w:rsidRPr="00840F1B">
        <w:rPr>
          <w:rFonts w:ascii="Times New Roman" w:eastAsia="Calibri" w:hAnsi="Times New Roman" w:cs="Times New Roman"/>
          <w:sz w:val="28"/>
          <w:szCs w:val="28"/>
        </w:rPr>
        <w:softHyphen/>
        <w:t>нина, претендующего на замещение муниципальной должности, или лица, замещающего муниципальную должность, не установлен иной порядок представления указанных сведений.</w:t>
      </w:r>
      <w:r w:rsidR="004E58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40F1B" w:rsidRPr="0037199D" w:rsidRDefault="00840F1B" w:rsidP="00840F1B">
      <w:pPr>
        <w:pStyle w:val="2"/>
        <w:shd w:val="clear" w:color="auto" w:fill="auto"/>
        <w:tabs>
          <w:tab w:val="left" w:pos="1205"/>
        </w:tabs>
        <w:spacing w:after="0" w:line="228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4E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4E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7199D">
        <w:rPr>
          <w:rFonts w:ascii="Times New Roman" w:eastAsia="Calibri" w:hAnsi="Times New Roman" w:cs="Times New Roman"/>
          <w:sz w:val="28"/>
          <w:szCs w:val="28"/>
        </w:rPr>
        <w:t>Проверка достоверности и полноты сведений о доходах, об имуще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равно как и проверка достоверности и полноты сведений о доходах, об имуществе и обязательствах имущественного харак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тера, представленных лицом, замещающим муниципальную должность, исполнения ими обязанностей, установленных Федеральным законом от 25 декабря 2008 года  № 273-ФЗ "О противодействии коррупции" и другими нормативными прав</w:t>
      </w:r>
      <w:r w:rsidRPr="0037199D">
        <w:rPr>
          <w:rStyle w:val="11"/>
          <w:rFonts w:eastAsia="Calibri"/>
          <w:sz w:val="28"/>
          <w:szCs w:val="28"/>
        </w:rPr>
        <w:t>ов</w:t>
      </w:r>
      <w:r w:rsidRPr="0037199D">
        <w:rPr>
          <w:rFonts w:ascii="Times New Roman" w:eastAsia="Calibri" w:hAnsi="Times New Roman" w:cs="Times New Roman"/>
          <w:sz w:val="28"/>
          <w:szCs w:val="28"/>
        </w:rPr>
        <w:t>ыми актами Российской Федерации, осуществляется в порядке, установленном Указом Президента Российской Федерации от 21 сентября 2009 года № 1066 "О проверке достоверности и полноты сведений, представляемых гражданами, претендующими на замещение государствен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ных должностей Российской Федерации, и лицами, замещающими государ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ственные должности Российской Федерации, и соблюдения ограничений ли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цами, замещающими государственные должности Российской Федерации" и постановлением Законодательного Собрания Краснодарского края от 21 ап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реля 2010 года № 1918-П "О проверке достоверности и полноты сведений, представляемых гражданами Российской Федерации, претендующими на за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мещение государственных должностей Краснодарского края, и лицами, за</w:t>
      </w:r>
      <w:r w:rsidRPr="0037199D">
        <w:rPr>
          <w:rFonts w:ascii="Times New Roman" w:eastAsia="Calibri" w:hAnsi="Times New Roman" w:cs="Times New Roman"/>
          <w:sz w:val="28"/>
          <w:szCs w:val="28"/>
        </w:rPr>
        <w:softHyphen/>
        <w:t>мещающими государственные должности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</w:t>
      </w:r>
      <w:r w:rsidR="004D3B6B">
        <w:rPr>
          <w:rFonts w:ascii="Times New Roman" w:eastAsia="Calibri" w:hAnsi="Times New Roman" w:cs="Times New Roman"/>
          <w:sz w:val="28"/>
          <w:szCs w:val="28"/>
        </w:rPr>
        <w:t xml:space="preserve"> и исполнения ими обязанностей».</w:t>
      </w:r>
    </w:p>
    <w:p w:rsidR="00840F1B" w:rsidRPr="001469FD" w:rsidRDefault="00840F1B" w:rsidP="004E58AB">
      <w:pPr>
        <w:shd w:val="clear" w:color="auto" w:fill="FFFFFF"/>
        <w:spacing w:after="75"/>
        <w:jc w:val="both"/>
        <w:rPr>
          <w:color w:val="111111"/>
          <w:szCs w:val="28"/>
        </w:rPr>
      </w:pPr>
      <w:r w:rsidRPr="001469FD">
        <w:rPr>
          <w:color w:val="111111"/>
          <w:szCs w:val="28"/>
        </w:rPr>
        <w:t>Решение об осуществлении проверки д</w:t>
      </w:r>
      <w:r w:rsidRPr="00C6300F">
        <w:rPr>
          <w:color w:val="111111"/>
          <w:szCs w:val="28"/>
        </w:rPr>
        <w:t>остоверности и полноты сведений</w:t>
      </w:r>
      <w:r w:rsidRPr="00C6300F">
        <w:rPr>
          <w:rFonts w:eastAsia="Calibri"/>
          <w:szCs w:val="28"/>
        </w:rPr>
        <w:t>,</w:t>
      </w:r>
      <w:r w:rsidRPr="00C6300F">
        <w:rPr>
          <w:szCs w:val="28"/>
        </w:rPr>
        <w:t xml:space="preserve"> предоставленных </w:t>
      </w:r>
      <w:r w:rsidRPr="001469FD">
        <w:rPr>
          <w:color w:val="111111"/>
          <w:szCs w:val="28"/>
        </w:rPr>
        <w:t xml:space="preserve">гражданами, претендующими на замещение муниципальных должностей, и лицами, замещающими муниципальные должности, - о своих доходах, </w:t>
      </w:r>
      <w:r>
        <w:rPr>
          <w:color w:val="111111"/>
          <w:szCs w:val="28"/>
        </w:rPr>
        <w:t xml:space="preserve">расходах, </w:t>
      </w:r>
      <w:r w:rsidRPr="001469FD">
        <w:rPr>
          <w:color w:val="111111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принимается главой администрации (губернатором) Краснодарского края отдельно в отношении каждого гражданина либо лица, замещающего муниципальную должность.</w:t>
      </w:r>
    </w:p>
    <w:p w:rsidR="00792EF2" w:rsidRDefault="00AA6BCC" w:rsidP="00792EF2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2</w:t>
      </w:r>
      <w:r w:rsidR="00792EF2">
        <w:rPr>
          <w:szCs w:val="28"/>
        </w:rPr>
        <w:t xml:space="preserve">. Контроль за выполнением настоящего решения </w:t>
      </w:r>
      <w:r>
        <w:rPr>
          <w:szCs w:val="28"/>
        </w:rPr>
        <w:t>оставляю за собой.</w:t>
      </w:r>
    </w:p>
    <w:p w:rsidR="00792EF2" w:rsidRDefault="00792EF2" w:rsidP="00AA6BCC">
      <w:r>
        <w:t xml:space="preserve">         </w:t>
      </w:r>
      <w:r w:rsidR="00B209C5">
        <w:t xml:space="preserve"> </w:t>
      </w:r>
      <w:r w:rsidR="00AA6BCC">
        <w:t xml:space="preserve">3. </w:t>
      </w:r>
      <w:r>
        <w:t xml:space="preserve"> </w:t>
      </w:r>
      <w:r w:rsidR="00AA6BCC">
        <w:t>Решение вступает в силу со дня его обнародования.</w:t>
      </w:r>
    </w:p>
    <w:p w:rsidR="00AA6BCC" w:rsidRDefault="00AA6BCC" w:rsidP="00AA6BCC"/>
    <w:p w:rsidR="00AA6BCC" w:rsidRDefault="00AA6BCC" w:rsidP="00AA6BCC"/>
    <w:p w:rsidR="00AA6BCC" w:rsidRDefault="00AA6BCC" w:rsidP="00AA6BCC">
      <w:pPr>
        <w:rPr>
          <w:szCs w:val="28"/>
        </w:rPr>
      </w:pPr>
    </w:p>
    <w:p w:rsidR="00792EF2" w:rsidRDefault="00792EF2" w:rsidP="00792EF2">
      <w:pPr>
        <w:jc w:val="both"/>
        <w:rPr>
          <w:szCs w:val="28"/>
        </w:rPr>
      </w:pPr>
      <w:r>
        <w:rPr>
          <w:szCs w:val="28"/>
        </w:rPr>
        <w:t xml:space="preserve"> </w:t>
      </w:r>
      <w:r w:rsidR="004E58AB">
        <w:rPr>
          <w:szCs w:val="28"/>
        </w:rPr>
        <w:t>Глава</w:t>
      </w:r>
      <w:r>
        <w:rPr>
          <w:szCs w:val="28"/>
        </w:rPr>
        <w:t xml:space="preserve"> Бойкопонурского</w:t>
      </w:r>
    </w:p>
    <w:p w:rsidR="00792EF2" w:rsidRDefault="00792EF2" w:rsidP="00792EF2">
      <w:pPr>
        <w:jc w:val="both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792EF2" w:rsidRDefault="00792EF2" w:rsidP="00792EF2">
      <w:pPr>
        <w:jc w:val="both"/>
        <w:rPr>
          <w:szCs w:val="28"/>
        </w:rPr>
      </w:pPr>
      <w:r>
        <w:rPr>
          <w:szCs w:val="28"/>
        </w:rPr>
        <w:t xml:space="preserve"> Калининского района                                                      </w:t>
      </w:r>
      <w:r w:rsidR="00D35727">
        <w:rPr>
          <w:szCs w:val="28"/>
        </w:rPr>
        <w:t xml:space="preserve">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 xml:space="preserve"> 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>И.А. Голев</w:t>
      </w:r>
    </w:p>
    <w:p w:rsidR="002D51E9" w:rsidRDefault="002D51E9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58728D" w:rsidRDefault="0058728D"/>
    <w:p w:rsidR="00A46822" w:rsidRDefault="00A46822"/>
    <w:p w:rsidR="00A46822" w:rsidRDefault="00A46822"/>
    <w:p w:rsidR="0058728D" w:rsidRDefault="0058728D"/>
    <w:p w:rsidR="0058728D" w:rsidRDefault="0058728D"/>
    <w:p w:rsidR="0058728D" w:rsidRDefault="0058728D"/>
    <w:p w:rsidR="0058728D" w:rsidRDefault="0058728D"/>
    <w:sectPr w:rsidR="0058728D" w:rsidSect="00227A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B7" w:rsidRDefault="006B70B7" w:rsidP="00227A5C">
      <w:r>
        <w:separator/>
      </w:r>
    </w:p>
  </w:endnote>
  <w:endnote w:type="continuationSeparator" w:id="0">
    <w:p w:rsidR="006B70B7" w:rsidRDefault="006B70B7" w:rsidP="0022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B7" w:rsidRDefault="006B70B7" w:rsidP="00227A5C">
      <w:r>
        <w:separator/>
      </w:r>
    </w:p>
  </w:footnote>
  <w:footnote w:type="continuationSeparator" w:id="0">
    <w:p w:rsidR="006B70B7" w:rsidRDefault="006B70B7" w:rsidP="0022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1204"/>
      <w:docPartObj>
        <w:docPartGallery w:val="Page Numbers (Top of Page)"/>
        <w:docPartUnique/>
      </w:docPartObj>
    </w:sdtPr>
    <w:sdtContent>
      <w:p w:rsidR="00227A5C" w:rsidRDefault="00526E8C">
        <w:pPr>
          <w:pStyle w:val="a3"/>
          <w:jc w:val="center"/>
        </w:pPr>
        <w:fldSimple w:instr=" PAGE   \* MERGEFORMAT ">
          <w:r w:rsidR="00867EFF">
            <w:rPr>
              <w:noProof/>
            </w:rPr>
            <w:t>2</w:t>
          </w:r>
        </w:fldSimple>
      </w:p>
    </w:sdtContent>
  </w:sdt>
  <w:p w:rsidR="00227A5C" w:rsidRDefault="00227A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937"/>
    <w:multiLevelType w:val="hybridMultilevel"/>
    <w:tmpl w:val="72EC5928"/>
    <w:lvl w:ilvl="0" w:tplc="56D0D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9080006"/>
    <w:multiLevelType w:val="hybridMultilevel"/>
    <w:tmpl w:val="9B8CC1E0"/>
    <w:lvl w:ilvl="0" w:tplc="74FC5B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5F7619"/>
    <w:multiLevelType w:val="hybridMultilevel"/>
    <w:tmpl w:val="F43436BC"/>
    <w:lvl w:ilvl="0" w:tplc="5D1C9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F2"/>
    <w:rsid w:val="000570A5"/>
    <w:rsid w:val="0017602B"/>
    <w:rsid w:val="00206399"/>
    <w:rsid w:val="00221ED4"/>
    <w:rsid w:val="00227A5C"/>
    <w:rsid w:val="00232D8F"/>
    <w:rsid w:val="002807D1"/>
    <w:rsid w:val="002D51E9"/>
    <w:rsid w:val="00400BB4"/>
    <w:rsid w:val="004534D5"/>
    <w:rsid w:val="0046029A"/>
    <w:rsid w:val="00474E0E"/>
    <w:rsid w:val="004D3B6B"/>
    <w:rsid w:val="004E58AB"/>
    <w:rsid w:val="00526E8C"/>
    <w:rsid w:val="00533593"/>
    <w:rsid w:val="00547405"/>
    <w:rsid w:val="0058728D"/>
    <w:rsid w:val="005E35AE"/>
    <w:rsid w:val="006500D1"/>
    <w:rsid w:val="006B70B7"/>
    <w:rsid w:val="006F70F8"/>
    <w:rsid w:val="0072075D"/>
    <w:rsid w:val="00741CD9"/>
    <w:rsid w:val="00741DE2"/>
    <w:rsid w:val="00792EF2"/>
    <w:rsid w:val="00837781"/>
    <w:rsid w:val="00840F1B"/>
    <w:rsid w:val="00867EFF"/>
    <w:rsid w:val="008F7530"/>
    <w:rsid w:val="009D74B2"/>
    <w:rsid w:val="00A46822"/>
    <w:rsid w:val="00A748FB"/>
    <w:rsid w:val="00AA6BCC"/>
    <w:rsid w:val="00AA7376"/>
    <w:rsid w:val="00AC5C62"/>
    <w:rsid w:val="00AD06DC"/>
    <w:rsid w:val="00AE3C67"/>
    <w:rsid w:val="00B209C5"/>
    <w:rsid w:val="00C747C4"/>
    <w:rsid w:val="00D35727"/>
    <w:rsid w:val="00D6261B"/>
    <w:rsid w:val="00D72428"/>
    <w:rsid w:val="00E42C18"/>
    <w:rsid w:val="00F05FA7"/>
    <w:rsid w:val="00F15D95"/>
    <w:rsid w:val="00F4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EF2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2E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EF2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2EF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792E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92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semiHidden/>
    <w:unhideWhenUsed/>
    <w:rsid w:val="00792EF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92E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792E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92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E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5FA7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58728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c">
    <w:name w:val="Цветовое выделение"/>
    <w:rsid w:val="0058728D"/>
    <w:rPr>
      <w:b/>
      <w:bCs/>
      <w:color w:val="26282F"/>
    </w:rPr>
  </w:style>
  <w:style w:type="paragraph" w:customStyle="1" w:styleId="ad">
    <w:name w:val="обычный_"/>
    <w:basedOn w:val="a"/>
    <w:autoRedefine/>
    <w:rsid w:val="00206399"/>
    <w:pPr>
      <w:widowControl w:val="0"/>
      <w:jc w:val="center"/>
    </w:pPr>
    <w:rPr>
      <w:b/>
      <w:szCs w:val="28"/>
      <w:lang w:eastAsia="en-US"/>
    </w:rPr>
  </w:style>
  <w:style w:type="character" w:customStyle="1" w:styleId="ae">
    <w:name w:val="Основной текст_"/>
    <w:link w:val="2"/>
    <w:locked/>
    <w:rsid w:val="00221ED4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221ED4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1"/>
    <w:rsid w:val="00840F1B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paragraph" w:styleId="af">
    <w:name w:val="footer"/>
    <w:basedOn w:val="a"/>
    <w:link w:val="af0"/>
    <w:uiPriority w:val="99"/>
    <w:semiHidden/>
    <w:unhideWhenUsed/>
    <w:rsid w:val="00227A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7A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35</cp:revision>
  <cp:lastPrinted>2017-02-27T06:54:00Z</cp:lastPrinted>
  <dcterms:created xsi:type="dcterms:W3CDTF">2016-08-24T12:53:00Z</dcterms:created>
  <dcterms:modified xsi:type="dcterms:W3CDTF">2017-12-15T08:36:00Z</dcterms:modified>
</cp:coreProperties>
</file>