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CellSpacing w:w="20" w:type="dxa"/>
        <w:tblInd w:w="-121" w:type="dxa"/>
        <w:tblLayout w:type="fixed"/>
        <w:tblLook w:val="04A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4275AB" w:rsidTr="00823AB6">
        <w:trPr>
          <w:tblCellSpacing w:w="20" w:type="dxa"/>
        </w:trPr>
        <w:tc>
          <w:tcPr>
            <w:tcW w:w="10021" w:type="dxa"/>
            <w:gridSpan w:val="7"/>
            <w:hideMark/>
          </w:tcPr>
          <w:p w:rsidR="00662F8A" w:rsidRDefault="004275AB" w:rsidP="00662F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23900"/>
                  <wp:effectExtent l="1905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5AB" w:rsidRPr="00662F8A" w:rsidRDefault="004275AB" w:rsidP="00662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75AB" w:rsidRDefault="004275AB" w:rsidP="00662F8A">
            <w:pPr>
              <w:pStyle w:val="3"/>
              <w:rPr>
                <w:rFonts w:eastAsiaTheme="minorEastAsia"/>
                <w:szCs w:val="27"/>
              </w:rPr>
            </w:pPr>
            <w:r>
              <w:rPr>
                <w:rFonts w:eastAsiaTheme="minorEastAsia"/>
                <w:szCs w:val="27"/>
              </w:rPr>
              <w:t>СОВЕТ БОЙКОПОНУРСКОГО СЕЛЬСКОГО ПОСЕЛЕНИЯ</w:t>
            </w:r>
          </w:p>
          <w:p w:rsidR="004275AB" w:rsidRDefault="004275AB" w:rsidP="00662F8A">
            <w:pPr>
              <w:pStyle w:val="3"/>
              <w:rPr>
                <w:rFonts w:eastAsiaTheme="minorEastAsia"/>
                <w:szCs w:val="27"/>
              </w:rPr>
            </w:pPr>
            <w:r>
              <w:rPr>
                <w:rFonts w:eastAsiaTheme="minorEastAsia"/>
                <w:szCs w:val="27"/>
              </w:rPr>
              <w:t>КАЛИНИНСКОГО РАЙОНА</w:t>
            </w:r>
          </w:p>
        </w:tc>
      </w:tr>
      <w:tr w:rsidR="004275AB" w:rsidTr="00823AB6">
        <w:trPr>
          <w:tblCellSpacing w:w="20" w:type="dxa"/>
        </w:trPr>
        <w:tc>
          <w:tcPr>
            <w:tcW w:w="10021" w:type="dxa"/>
            <w:gridSpan w:val="7"/>
          </w:tcPr>
          <w:p w:rsidR="004275AB" w:rsidRDefault="004275AB" w:rsidP="00662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75AB" w:rsidTr="00823AB6">
        <w:trPr>
          <w:tblCellSpacing w:w="20" w:type="dxa"/>
        </w:trPr>
        <w:tc>
          <w:tcPr>
            <w:tcW w:w="10021" w:type="dxa"/>
            <w:gridSpan w:val="7"/>
            <w:hideMark/>
          </w:tcPr>
          <w:p w:rsidR="004275AB" w:rsidRDefault="004275AB" w:rsidP="00662F8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</w:tc>
      </w:tr>
      <w:tr w:rsidR="004275AB" w:rsidTr="00823AB6">
        <w:trPr>
          <w:tblCellSpacing w:w="20" w:type="dxa"/>
        </w:trPr>
        <w:tc>
          <w:tcPr>
            <w:tcW w:w="10021" w:type="dxa"/>
            <w:gridSpan w:val="7"/>
          </w:tcPr>
          <w:p w:rsidR="004275AB" w:rsidRDefault="004275AB" w:rsidP="00662F8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5AB" w:rsidTr="00823AB6">
        <w:trPr>
          <w:tblCellSpacing w:w="20" w:type="dxa"/>
        </w:trPr>
        <w:tc>
          <w:tcPr>
            <w:tcW w:w="10021" w:type="dxa"/>
            <w:gridSpan w:val="7"/>
          </w:tcPr>
          <w:p w:rsidR="004275AB" w:rsidRDefault="004275AB" w:rsidP="00662F8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5AB" w:rsidRPr="005362B2" w:rsidTr="00823AB6">
        <w:trPr>
          <w:tblCellSpacing w:w="20" w:type="dxa"/>
        </w:trPr>
        <w:tc>
          <w:tcPr>
            <w:tcW w:w="811" w:type="dxa"/>
          </w:tcPr>
          <w:p w:rsidR="004275AB" w:rsidRPr="005362B2" w:rsidRDefault="004275AB" w:rsidP="00662F8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hideMark/>
          </w:tcPr>
          <w:p w:rsidR="004275AB" w:rsidRPr="005362B2" w:rsidRDefault="004275AB" w:rsidP="00662F8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62B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69" w:type="dxa"/>
          </w:tcPr>
          <w:p w:rsidR="004275AB" w:rsidRPr="005362B2" w:rsidRDefault="005362B2" w:rsidP="005362B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362B2">
              <w:rPr>
                <w:rFonts w:ascii="Times New Roman" w:hAnsi="Times New Roman" w:cs="Times New Roman"/>
                <w:b/>
              </w:rPr>
              <w:t>13.11.2015</w:t>
            </w:r>
          </w:p>
        </w:tc>
        <w:tc>
          <w:tcPr>
            <w:tcW w:w="3079" w:type="dxa"/>
          </w:tcPr>
          <w:p w:rsidR="004275AB" w:rsidRPr="005362B2" w:rsidRDefault="004275AB" w:rsidP="00662F8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hideMark/>
          </w:tcPr>
          <w:p w:rsidR="004275AB" w:rsidRPr="005362B2" w:rsidRDefault="004275AB" w:rsidP="00662F8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362B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98" w:type="dxa"/>
          </w:tcPr>
          <w:p w:rsidR="004275AB" w:rsidRPr="005362B2" w:rsidRDefault="005362B2" w:rsidP="005362B2">
            <w:pPr>
              <w:pStyle w:val="a5"/>
              <w:ind w:right="-817"/>
              <w:rPr>
                <w:rFonts w:ascii="Times New Roman" w:hAnsi="Times New Roman" w:cs="Times New Roman"/>
                <w:b/>
              </w:rPr>
            </w:pPr>
            <w:r w:rsidRPr="005362B2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008" w:type="dxa"/>
          </w:tcPr>
          <w:p w:rsidR="004275AB" w:rsidRPr="005362B2" w:rsidRDefault="004275AB" w:rsidP="00662F8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75AB" w:rsidTr="00823AB6">
        <w:trPr>
          <w:tblCellSpacing w:w="20" w:type="dxa"/>
        </w:trPr>
        <w:tc>
          <w:tcPr>
            <w:tcW w:w="10021" w:type="dxa"/>
            <w:gridSpan w:val="7"/>
            <w:hideMark/>
          </w:tcPr>
          <w:p w:rsidR="004275AB" w:rsidRDefault="004275AB" w:rsidP="00662F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 Бойкопонура</w:t>
            </w:r>
          </w:p>
        </w:tc>
      </w:tr>
    </w:tbl>
    <w:p w:rsidR="004275AB" w:rsidRDefault="004275AB" w:rsidP="004275AB">
      <w:pPr>
        <w:pStyle w:val="a3"/>
        <w:tabs>
          <w:tab w:val="left" w:pos="708"/>
        </w:tabs>
        <w:jc w:val="center"/>
        <w:rPr>
          <w:sz w:val="26"/>
        </w:rPr>
      </w:pPr>
    </w:p>
    <w:p w:rsidR="004275AB" w:rsidRDefault="004275AB" w:rsidP="004275AB"/>
    <w:p w:rsidR="004275AB" w:rsidRDefault="004275AB" w:rsidP="004275AB"/>
    <w:p w:rsidR="004275AB" w:rsidRDefault="004275AB" w:rsidP="004275AB">
      <w:pPr>
        <w:jc w:val="center"/>
        <w:rPr>
          <w:b/>
          <w:szCs w:val="28"/>
        </w:rPr>
      </w:pPr>
      <w:r w:rsidRPr="0004476C">
        <w:rPr>
          <w:b/>
          <w:szCs w:val="28"/>
        </w:rPr>
        <w:t>О</w:t>
      </w:r>
      <w:r>
        <w:rPr>
          <w:b/>
          <w:szCs w:val="28"/>
        </w:rPr>
        <w:t xml:space="preserve">б установлении размеров земельных участков, </w:t>
      </w:r>
    </w:p>
    <w:p w:rsidR="004275AB" w:rsidRPr="0004476C" w:rsidRDefault="004275AB" w:rsidP="004275AB">
      <w:pPr>
        <w:jc w:val="center"/>
        <w:rPr>
          <w:b/>
          <w:szCs w:val="28"/>
        </w:rPr>
      </w:pPr>
      <w:r>
        <w:rPr>
          <w:b/>
          <w:szCs w:val="28"/>
        </w:rPr>
        <w:t>предоставляемых в безвозмездное пользование</w:t>
      </w:r>
    </w:p>
    <w:p w:rsidR="004275AB" w:rsidRDefault="004275AB" w:rsidP="004275AB">
      <w:pPr>
        <w:jc w:val="both"/>
        <w:rPr>
          <w:b/>
          <w:szCs w:val="28"/>
        </w:rPr>
      </w:pPr>
    </w:p>
    <w:p w:rsidR="004275AB" w:rsidRDefault="004275AB" w:rsidP="004275AB">
      <w:pPr>
        <w:jc w:val="both"/>
        <w:rPr>
          <w:b/>
          <w:szCs w:val="28"/>
        </w:rPr>
      </w:pPr>
    </w:p>
    <w:p w:rsidR="004275AB" w:rsidRPr="0004476C" w:rsidRDefault="004275AB" w:rsidP="004275AB">
      <w:pPr>
        <w:jc w:val="both"/>
        <w:rPr>
          <w:b/>
          <w:szCs w:val="28"/>
        </w:rPr>
      </w:pPr>
    </w:p>
    <w:p w:rsidR="004275AB" w:rsidRDefault="004275AB" w:rsidP="004275AB">
      <w:pPr>
        <w:ind w:firstLine="709"/>
        <w:jc w:val="both"/>
        <w:rPr>
          <w:szCs w:val="28"/>
        </w:rPr>
      </w:pPr>
      <w:r w:rsidRPr="0004476C">
        <w:rPr>
          <w:szCs w:val="28"/>
        </w:rPr>
        <w:t xml:space="preserve">В соответствии с Федеральным Законом от 06 октября № 131-ФЗ «Об общих принципах организации местного самоуправления в Российской Федерации, Уставом </w:t>
      </w:r>
      <w:r w:rsidRPr="00C87133">
        <w:rPr>
          <w:szCs w:val="28"/>
        </w:rPr>
        <w:t>Бойкопонурского</w:t>
      </w:r>
      <w:r w:rsidRPr="0004476C">
        <w:rPr>
          <w:szCs w:val="28"/>
        </w:rPr>
        <w:t xml:space="preserve"> сельского поселения Калининского района</w:t>
      </w:r>
      <w:r>
        <w:rPr>
          <w:szCs w:val="28"/>
        </w:rPr>
        <w:t xml:space="preserve">, в целях реализации Закона Краснодарского края от 23 июля 2015 года № 3232-К «Об установлении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 </w:t>
      </w:r>
      <w:r w:rsidRPr="00C87133">
        <w:rPr>
          <w:szCs w:val="28"/>
        </w:rPr>
        <w:t>Совет Бойкопонурского</w:t>
      </w:r>
      <w:r w:rsidRPr="0004476C">
        <w:rPr>
          <w:szCs w:val="28"/>
        </w:rPr>
        <w:t xml:space="preserve"> сельског</w:t>
      </w:r>
      <w:r>
        <w:rPr>
          <w:szCs w:val="28"/>
        </w:rPr>
        <w:t>о поселения Калининского района  р е ш и л</w:t>
      </w:r>
      <w:r w:rsidRPr="0004476C">
        <w:rPr>
          <w:szCs w:val="28"/>
        </w:rPr>
        <w:t>:</w:t>
      </w:r>
    </w:p>
    <w:p w:rsidR="004275AB" w:rsidRDefault="004275AB" w:rsidP="004275AB">
      <w:pPr>
        <w:ind w:firstLine="709"/>
        <w:jc w:val="both"/>
        <w:rPr>
          <w:szCs w:val="28"/>
        </w:rPr>
      </w:pPr>
      <w:r>
        <w:rPr>
          <w:szCs w:val="28"/>
        </w:rPr>
        <w:t>1.Установить площадь земельных участков, предоставляемых в безвозмездное пользование для  индивидуального жилищного строительства или ведения личного подсобного хозяйства гражданам, которые работают  по основному месту работы на территории  Бойкопонурского сельского поселения в сфере:</w:t>
      </w:r>
    </w:p>
    <w:p w:rsidR="004275AB" w:rsidRDefault="004275AB" w:rsidP="004275AB">
      <w:pPr>
        <w:ind w:firstLine="709"/>
        <w:jc w:val="both"/>
        <w:rPr>
          <w:szCs w:val="28"/>
        </w:rPr>
      </w:pPr>
      <w:r>
        <w:rPr>
          <w:szCs w:val="28"/>
        </w:rPr>
        <w:t>здравоохранения по специальностям специалистов с высшим медицинским образованием «Общая врачебная практика (семейная медицина)»; специалистов со средним медицинским образование «Акушерское дело», «Лечебное дело»;</w:t>
      </w:r>
    </w:p>
    <w:p w:rsidR="004275AB" w:rsidRDefault="004275AB" w:rsidP="004275AB">
      <w:pPr>
        <w:ind w:firstLine="709"/>
        <w:jc w:val="both"/>
        <w:rPr>
          <w:szCs w:val="28"/>
        </w:rPr>
      </w:pPr>
      <w:r>
        <w:rPr>
          <w:szCs w:val="28"/>
        </w:rPr>
        <w:t>образования по специальностям «Математика», «Химия», «Биология», «Русский язык и литература», «Иностранный язык» в размере от 600 до 1000 кв.м.</w:t>
      </w:r>
    </w:p>
    <w:p w:rsidR="000B641A" w:rsidRDefault="004275AB" w:rsidP="004275AB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Pr="00ED1177">
        <w:rPr>
          <w:szCs w:val="28"/>
        </w:rPr>
        <w:t xml:space="preserve">. Контроль за выполнением настоящего решения возложить на постоянную комиссию Совета </w:t>
      </w:r>
      <w:r w:rsidRPr="00C87133">
        <w:rPr>
          <w:szCs w:val="28"/>
        </w:rPr>
        <w:t>Бойкопонурского</w:t>
      </w:r>
      <w:r w:rsidRPr="00ED1177">
        <w:rPr>
          <w:szCs w:val="28"/>
        </w:rPr>
        <w:t xml:space="preserve"> сельского поселения</w:t>
      </w:r>
      <w:r w:rsidRPr="00ED1177">
        <w:rPr>
          <w:szCs w:val="28"/>
          <w:highlight w:val="yellow"/>
        </w:rPr>
        <w:t xml:space="preserve"> </w:t>
      </w:r>
    </w:p>
    <w:p w:rsidR="000B641A" w:rsidRDefault="000B641A" w:rsidP="000B641A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4275AB" w:rsidRPr="00ED1177" w:rsidRDefault="004275AB" w:rsidP="000B641A">
      <w:pPr>
        <w:jc w:val="both"/>
        <w:rPr>
          <w:szCs w:val="28"/>
        </w:rPr>
      </w:pPr>
      <w:r w:rsidRPr="00ED1177">
        <w:rPr>
          <w:szCs w:val="28"/>
        </w:rPr>
        <w:t>Калининского района по вопросам землепользования, строительства, благоустройства, транспорта, торговли и бытовому обслуживанию населения (</w:t>
      </w:r>
      <w:r>
        <w:rPr>
          <w:szCs w:val="28"/>
        </w:rPr>
        <w:t>Хасаншин</w:t>
      </w:r>
      <w:r w:rsidRPr="00ED1177">
        <w:rPr>
          <w:szCs w:val="28"/>
        </w:rPr>
        <w:t>).</w:t>
      </w:r>
    </w:p>
    <w:p w:rsidR="004275AB" w:rsidRPr="00ED1177" w:rsidRDefault="004275AB" w:rsidP="004275AB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Pr="00ED1177">
        <w:rPr>
          <w:szCs w:val="28"/>
        </w:rPr>
        <w:t>. Решение  вступает в силу со дня его обнародования.</w:t>
      </w: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  <w:r>
        <w:rPr>
          <w:szCs w:val="28"/>
        </w:rPr>
        <w:t>Глава Бойкопонурского</w:t>
      </w:r>
    </w:p>
    <w:p w:rsidR="004275AB" w:rsidRDefault="004275AB" w:rsidP="004275AB">
      <w:pPr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4275AB" w:rsidRDefault="004275AB" w:rsidP="004275AB">
      <w:pPr>
        <w:jc w:val="both"/>
        <w:rPr>
          <w:szCs w:val="28"/>
        </w:rPr>
      </w:pPr>
      <w:r>
        <w:rPr>
          <w:szCs w:val="28"/>
        </w:rPr>
        <w:t>Калининского района                                                            С.И. Беспальченко</w:t>
      </w: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p w:rsidR="004275AB" w:rsidRDefault="004275AB" w:rsidP="004275AB">
      <w:pPr>
        <w:jc w:val="both"/>
        <w:rPr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59"/>
        <w:gridCol w:w="2239"/>
        <w:gridCol w:w="2497"/>
      </w:tblGrid>
      <w:tr w:rsidR="004275AB" w:rsidTr="00823AB6"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5AB" w:rsidRDefault="000B641A" w:rsidP="00823AB6">
            <w:pPr>
              <w:pStyle w:val="a5"/>
              <w:spacing w:line="276" w:lineRule="auto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4275AB" w:rsidRDefault="004275AB" w:rsidP="00823AB6">
            <w:pPr>
              <w:pStyle w:val="a5"/>
              <w:spacing w:line="276" w:lineRule="auto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4275AB" w:rsidRDefault="004275AB" w:rsidP="00823AB6">
            <w:pPr>
              <w:pStyle w:val="a5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решения Совета Бойкопонурского сельского поселения Калининского района</w:t>
            </w:r>
          </w:p>
          <w:p w:rsidR="004275AB" w:rsidRDefault="004275AB" w:rsidP="00823A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zCs w:val="28"/>
              </w:rPr>
            </w:pPr>
            <w:r>
              <w:rPr>
                <w:szCs w:val="28"/>
              </w:rPr>
              <w:t>от _________________   № ________</w:t>
            </w:r>
          </w:p>
        </w:tc>
      </w:tr>
      <w:tr w:rsidR="004275AB" w:rsidRPr="004176C1" w:rsidTr="00823AB6"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275AB" w:rsidRPr="00A75957" w:rsidRDefault="004275AB" w:rsidP="00823AB6">
            <w:pPr>
              <w:jc w:val="center"/>
              <w:rPr>
                <w:szCs w:val="28"/>
              </w:rPr>
            </w:pPr>
            <w:r w:rsidRPr="004176C1">
              <w:rPr>
                <w:szCs w:val="28"/>
              </w:rPr>
              <w:t>«</w:t>
            </w:r>
            <w:r w:rsidRPr="00A75957">
              <w:rPr>
                <w:szCs w:val="28"/>
              </w:rPr>
              <w:t xml:space="preserve">Об установлении размеров земельных участков, </w:t>
            </w:r>
          </w:p>
          <w:p w:rsidR="004275AB" w:rsidRPr="004176C1" w:rsidRDefault="004275AB" w:rsidP="00823AB6">
            <w:pPr>
              <w:jc w:val="center"/>
              <w:rPr>
                <w:szCs w:val="28"/>
              </w:rPr>
            </w:pPr>
            <w:r w:rsidRPr="00A75957">
              <w:rPr>
                <w:szCs w:val="28"/>
              </w:rPr>
              <w:t>предоставляемых в безвозмездное пользование</w:t>
            </w:r>
            <w:r w:rsidRPr="004176C1">
              <w:rPr>
                <w:szCs w:val="28"/>
              </w:rPr>
              <w:t>»</w:t>
            </w:r>
          </w:p>
          <w:p w:rsidR="004275AB" w:rsidRPr="004176C1" w:rsidRDefault="004275AB" w:rsidP="00823A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4176C1">
              <w:rPr>
                <w:szCs w:val="28"/>
              </w:rPr>
              <w:t xml:space="preserve">  </w:t>
            </w:r>
          </w:p>
        </w:tc>
      </w:tr>
      <w:tr w:rsidR="004275AB" w:rsidTr="00823AB6"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5AB" w:rsidRDefault="004275AB" w:rsidP="00823A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5AB" w:rsidTr="00823AB6"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5AB" w:rsidRDefault="004275AB" w:rsidP="00823AB6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внесен:</w:t>
            </w:r>
          </w:p>
          <w:p w:rsidR="004275AB" w:rsidRDefault="004275AB" w:rsidP="00823AB6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Главой Бойкопонурского сельского поселения Калининского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275AB" w:rsidRDefault="004275AB" w:rsidP="00823AB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275AB" w:rsidRDefault="004275AB" w:rsidP="00823AB6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Беспальченко</w:t>
            </w:r>
          </w:p>
        </w:tc>
      </w:tr>
      <w:tr w:rsidR="004275AB" w:rsidTr="00823AB6"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4275AB" w:rsidRDefault="004275AB" w:rsidP="00823A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5AB" w:rsidRDefault="004275AB" w:rsidP="00823A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5AB" w:rsidRDefault="004275AB" w:rsidP="00823A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5AB" w:rsidTr="00823AB6"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5AB" w:rsidRDefault="004275AB" w:rsidP="00823AB6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проекта:</w:t>
            </w:r>
          </w:p>
          <w:p w:rsidR="004275AB" w:rsidRDefault="004275AB" w:rsidP="00823AB6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Бойкопонурского сельского поселения </w:t>
            </w:r>
          </w:p>
          <w:p w:rsidR="004275AB" w:rsidRDefault="004275AB" w:rsidP="00823AB6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275AB" w:rsidRDefault="004275AB" w:rsidP="00823AB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275AB" w:rsidRDefault="004275AB" w:rsidP="00823AB6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Брежнев</w:t>
            </w:r>
          </w:p>
        </w:tc>
      </w:tr>
      <w:tr w:rsidR="004275AB" w:rsidTr="00823AB6"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4275AB" w:rsidRDefault="004275AB" w:rsidP="00823A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5AB" w:rsidRDefault="004275AB" w:rsidP="00823A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5AB" w:rsidRDefault="004275AB" w:rsidP="00823AB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5AB" w:rsidRPr="007830FC" w:rsidTr="00823AB6"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5AB" w:rsidRPr="007830FC" w:rsidRDefault="004275AB" w:rsidP="00823AB6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0FC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4275AB" w:rsidRPr="007830FC" w:rsidRDefault="004275AB" w:rsidP="00823AB6">
            <w:pPr>
              <w:rPr>
                <w:szCs w:val="28"/>
              </w:rPr>
            </w:pPr>
            <w:r w:rsidRPr="007830FC">
              <w:rPr>
                <w:szCs w:val="28"/>
              </w:rPr>
              <w:t>Председатель постоянной</w:t>
            </w:r>
          </w:p>
          <w:p w:rsidR="004275AB" w:rsidRPr="007830FC" w:rsidRDefault="004275AB" w:rsidP="00823AB6">
            <w:pPr>
              <w:jc w:val="both"/>
              <w:rPr>
                <w:szCs w:val="28"/>
              </w:rPr>
            </w:pPr>
            <w:r w:rsidRPr="007830FC">
              <w:rPr>
                <w:szCs w:val="28"/>
              </w:rPr>
              <w:t xml:space="preserve">комиссии по землепользованию, </w:t>
            </w:r>
          </w:p>
          <w:p w:rsidR="004275AB" w:rsidRPr="007830FC" w:rsidRDefault="004275AB" w:rsidP="00823AB6">
            <w:pPr>
              <w:jc w:val="both"/>
              <w:rPr>
                <w:szCs w:val="28"/>
              </w:rPr>
            </w:pPr>
            <w:r w:rsidRPr="007830FC">
              <w:rPr>
                <w:szCs w:val="28"/>
              </w:rPr>
              <w:t xml:space="preserve">строительству, благоустройству, </w:t>
            </w:r>
          </w:p>
          <w:p w:rsidR="004275AB" w:rsidRPr="007830FC" w:rsidRDefault="004275AB" w:rsidP="00823AB6">
            <w:pPr>
              <w:jc w:val="both"/>
              <w:rPr>
                <w:szCs w:val="28"/>
              </w:rPr>
            </w:pPr>
            <w:r w:rsidRPr="007830FC">
              <w:rPr>
                <w:szCs w:val="28"/>
              </w:rPr>
              <w:t xml:space="preserve">транспорту, торговле и бытовому </w:t>
            </w:r>
          </w:p>
          <w:p w:rsidR="004275AB" w:rsidRPr="007830FC" w:rsidRDefault="004275AB" w:rsidP="00823AB6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0FC">
              <w:rPr>
                <w:rFonts w:ascii="Times New Roman" w:hAnsi="Times New Roman" w:cs="Times New Roman"/>
                <w:sz w:val="28"/>
                <w:szCs w:val="28"/>
              </w:rPr>
              <w:t>обслуживанию населения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275AB" w:rsidRPr="007830FC" w:rsidRDefault="004275AB" w:rsidP="00823AB6">
            <w:pPr>
              <w:spacing w:line="276" w:lineRule="auto"/>
              <w:rPr>
                <w:rFonts w:eastAsiaTheme="minorEastAsia"/>
                <w:szCs w:val="28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275AB" w:rsidRPr="007830FC" w:rsidRDefault="004275AB" w:rsidP="00823AB6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30FC">
              <w:rPr>
                <w:rFonts w:ascii="Times New Roman" w:hAnsi="Times New Roman" w:cs="Times New Roman"/>
                <w:sz w:val="28"/>
                <w:szCs w:val="28"/>
              </w:rPr>
              <w:t xml:space="preserve">И.М. Хасаншин                      </w:t>
            </w:r>
          </w:p>
        </w:tc>
      </w:tr>
    </w:tbl>
    <w:p w:rsidR="004275AB" w:rsidRPr="007830FC" w:rsidRDefault="004275AB" w:rsidP="004275AB">
      <w:pPr>
        <w:jc w:val="both"/>
        <w:rPr>
          <w:szCs w:val="28"/>
        </w:rPr>
      </w:pPr>
    </w:p>
    <w:p w:rsidR="004275AB" w:rsidRPr="00E00F98" w:rsidRDefault="004275AB" w:rsidP="004275AB">
      <w:pPr>
        <w:jc w:val="both"/>
        <w:rPr>
          <w:szCs w:val="28"/>
        </w:rPr>
      </w:pPr>
    </w:p>
    <w:p w:rsidR="001B79D0" w:rsidRDefault="001B79D0"/>
    <w:sectPr w:rsidR="001B79D0" w:rsidSect="00FA1147">
      <w:pgSz w:w="11906" w:h="16838"/>
      <w:pgMar w:top="1134" w:right="850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7E9" w:rsidRDefault="006027E9" w:rsidP="00FC76B3">
      <w:r>
        <w:separator/>
      </w:r>
    </w:p>
  </w:endnote>
  <w:endnote w:type="continuationSeparator" w:id="0">
    <w:p w:rsidR="006027E9" w:rsidRDefault="006027E9" w:rsidP="00FC7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7E9" w:rsidRDefault="006027E9" w:rsidP="00FC76B3">
      <w:r>
        <w:separator/>
      </w:r>
    </w:p>
  </w:footnote>
  <w:footnote w:type="continuationSeparator" w:id="0">
    <w:p w:rsidR="006027E9" w:rsidRDefault="006027E9" w:rsidP="00FC7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5AB"/>
    <w:rsid w:val="000B641A"/>
    <w:rsid w:val="001B79D0"/>
    <w:rsid w:val="004275AB"/>
    <w:rsid w:val="0051454C"/>
    <w:rsid w:val="005362B2"/>
    <w:rsid w:val="005520CA"/>
    <w:rsid w:val="0057184A"/>
    <w:rsid w:val="006027E9"/>
    <w:rsid w:val="00662F8A"/>
    <w:rsid w:val="006A7601"/>
    <w:rsid w:val="00931763"/>
    <w:rsid w:val="00964237"/>
    <w:rsid w:val="00CB439E"/>
    <w:rsid w:val="00D126BB"/>
    <w:rsid w:val="00FC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5AB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5AB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4275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4275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4275A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rsid w:val="004275A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7">
    <w:name w:val="Цветовое выделение"/>
    <w:rsid w:val="004275AB"/>
    <w:rPr>
      <w:b/>
      <w:bCs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4275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5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B64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641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glavadmin</dc:creator>
  <cp:keywords/>
  <dc:description/>
  <cp:lastModifiedBy>ADM</cp:lastModifiedBy>
  <cp:revision>7</cp:revision>
  <cp:lastPrinted>2015-11-13T06:35:00Z</cp:lastPrinted>
  <dcterms:created xsi:type="dcterms:W3CDTF">2015-10-26T09:12:00Z</dcterms:created>
  <dcterms:modified xsi:type="dcterms:W3CDTF">2015-11-23T10:57:00Z</dcterms:modified>
</cp:coreProperties>
</file>