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3AC" w:rsidRDefault="009D13AC" w:rsidP="009833AB">
      <w:pPr>
        <w:pStyle w:val="a3"/>
        <w:jc w:val="left"/>
      </w:pPr>
    </w:p>
    <w:p w:rsidR="009D13AC" w:rsidRDefault="009D13AC" w:rsidP="009833AB">
      <w:pPr>
        <w:pStyle w:val="a3"/>
        <w:jc w:val="left"/>
      </w:pPr>
    </w:p>
    <w:p w:rsidR="009833AB" w:rsidRDefault="009833AB" w:rsidP="009833AB">
      <w:pPr>
        <w:pStyle w:val="a3"/>
        <w:jc w:val="left"/>
      </w:pPr>
      <w:r>
        <w:t>ПРИЛОЖЕНИЕ</w:t>
      </w:r>
    </w:p>
    <w:p w:rsidR="009833AB" w:rsidRDefault="009833AB" w:rsidP="009833AB">
      <w:pPr>
        <w:pStyle w:val="a3"/>
        <w:jc w:val="left"/>
      </w:pPr>
    </w:p>
    <w:p w:rsidR="00124567" w:rsidRDefault="009833AB" w:rsidP="009833AB">
      <w:pPr>
        <w:pStyle w:val="a3"/>
        <w:jc w:val="left"/>
      </w:pPr>
      <w:r>
        <w:t>УТВЕРЖДЕНА</w:t>
      </w:r>
    </w:p>
    <w:p w:rsidR="009833AB" w:rsidRDefault="009833AB" w:rsidP="009833AB">
      <w:pPr>
        <w:pStyle w:val="a3"/>
        <w:ind w:left="5670"/>
        <w:jc w:val="left"/>
      </w:pPr>
      <w:r>
        <w:t>постановлением администрации Бойкопонурского сельского поселения Калининского района</w:t>
      </w:r>
    </w:p>
    <w:p w:rsidR="009833AB" w:rsidRDefault="009833AB" w:rsidP="009833AB">
      <w:pPr>
        <w:spacing w:after="976"/>
        <w:ind w:left="4745" w:right="9" w:firstLine="324"/>
      </w:pPr>
      <w:r>
        <w:t xml:space="preserve">        от____________ №___________</w:t>
      </w:r>
    </w:p>
    <w:p w:rsidR="00124567" w:rsidRPr="009D13AC" w:rsidRDefault="009833AB" w:rsidP="009B063C">
      <w:pPr>
        <w:spacing w:after="976"/>
        <w:ind w:left="1134" w:right="9" w:hanging="67"/>
        <w:jc w:val="center"/>
        <w:rPr>
          <w:b/>
        </w:rPr>
      </w:pPr>
      <w:r w:rsidRPr="009D13AC">
        <w:rPr>
          <w:b/>
          <w:sz w:val="30"/>
        </w:rPr>
        <w:t>ПАСПОРТ                                                                                  муниципальной программы Бойкопонурского сельского поселения Калининского района</w:t>
      </w:r>
      <w:r w:rsidR="009B063C" w:rsidRPr="009D13AC">
        <w:rPr>
          <w:b/>
          <w:sz w:val="30"/>
        </w:rPr>
        <w:t xml:space="preserve">                                            "Р</w:t>
      </w:r>
      <w:r w:rsidRPr="009D13AC">
        <w:rPr>
          <w:b/>
          <w:sz w:val="30"/>
        </w:rPr>
        <w:t>азвитие жилищно-коммунального хозяйства Бойкопонурского сельского поселения</w:t>
      </w:r>
      <w:r w:rsidR="009B063C" w:rsidRPr="009D13AC">
        <w:rPr>
          <w:b/>
          <w:sz w:val="30"/>
        </w:rPr>
        <w:t>" на 2024</w:t>
      </w:r>
      <w:r w:rsidRPr="009D13AC">
        <w:rPr>
          <w:b/>
          <w:sz w:val="30"/>
        </w:rPr>
        <w:t>-202</w:t>
      </w:r>
      <w:r w:rsidR="009B063C" w:rsidRPr="009D13AC">
        <w:rPr>
          <w:b/>
          <w:sz w:val="30"/>
        </w:rPr>
        <w:t>9</w:t>
      </w:r>
      <w:r w:rsidRPr="009D13AC">
        <w:rPr>
          <w:b/>
          <w:sz w:val="30"/>
        </w:rPr>
        <w:t xml:space="preserve"> годы</w:t>
      </w:r>
    </w:p>
    <w:tbl>
      <w:tblPr>
        <w:tblStyle w:val="TableGrid"/>
        <w:tblW w:w="9427" w:type="dxa"/>
        <w:tblInd w:w="142" w:type="dxa"/>
        <w:tblLook w:val="04A0" w:firstRow="1" w:lastRow="0" w:firstColumn="1" w:lastColumn="0" w:noHBand="0" w:noVBand="1"/>
      </w:tblPr>
      <w:tblGrid>
        <w:gridCol w:w="2997"/>
        <w:gridCol w:w="6430"/>
      </w:tblGrid>
      <w:tr w:rsidR="009D13AC" w:rsidTr="00C10D1E">
        <w:trPr>
          <w:trHeight w:val="804"/>
        </w:trPr>
        <w:tc>
          <w:tcPr>
            <w:tcW w:w="2997" w:type="dxa"/>
          </w:tcPr>
          <w:p w:rsidR="009D13AC" w:rsidRDefault="009D13AC" w:rsidP="009D13AC">
            <w:pPr>
              <w:spacing w:after="0" w:line="259" w:lineRule="auto"/>
              <w:ind w:left="22" w:firstLine="0"/>
              <w:jc w:val="left"/>
            </w:pPr>
            <w:r>
              <w:t>Наименование муниципальной программы</w:t>
            </w:r>
          </w:p>
        </w:tc>
        <w:tc>
          <w:tcPr>
            <w:tcW w:w="6430" w:type="dxa"/>
          </w:tcPr>
          <w:p w:rsidR="009D13AC" w:rsidRDefault="009D13AC" w:rsidP="009D13AC">
            <w:pPr>
              <w:spacing w:after="0" w:line="259" w:lineRule="auto"/>
              <w:ind w:left="14" w:firstLine="0"/>
              <w:jc w:val="left"/>
            </w:pPr>
            <w:r>
              <w:t>Развитие</w:t>
            </w:r>
            <w:r>
              <w:tab/>
              <w:t>жилищно-коммунального</w:t>
            </w:r>
            <w:r>
              <w:tab/>
              <w:t>хозяйства</w:t>
            </w:r>
            <w:r w:rsidRPr="00C10D1E">
              <w:t xml:space="preserve"> Бойкопонурского сельского поселения</w:t>
            </w:r>
          </w:p>
        </w:tc>
      </w:tr>
      <w:tr w:rsidR="00124567" w:rsidTr="00C10D1E">
        <w:trPr>
          <w:trHeight w:val="497"/>
        </w:trPr>
        <w:tc>
          <w:tcPr>
            <w:tcW w:w="2997" w:type="dxa"/>
            <w:vAlign w:val="bottom"/>
          </w:tcPr>
          <w:p w:rsidR="00124567" w:rsidRDefault="009833AB">
            <w:pPr>
              <w:spacing w:after="0" w:line="259" w:lineRule="auto"/>
              <w:ind w:left="22" w:firstLine="0"/>
              <w:jc w:val="left"/>
            </w:pPr>
            <w:r>
              <w:t>Координатор</w:t>
            </w:r>
          </w:p>
        </w:tc>
        <w:tc>
          <w:tcPr>
            <w:tcW w:w="6430" w:type="dxa"/>
            <w:vAlign w:val="bottom"/>
          </w:tcPr>
          <w:p w:rsidR="00124567" w:rsidRDefault="009833AB">
            <w:pPr>
              <w:spacing w:after="0" w:line="259" w:lineRule="auto"/>
              <w:ind w:left="14" w:firstLine="0"/>
              <w:jc w:val="left"/>
            </w:pPr>
            <w:r>
              <w:t>Администрация Бойкопонурского сельского</w:t>
            </w:r>
          </w:p>
        </w:tc>
      </w:tr>
      <w:tr w:rsidR="00124567" w:rsidTr="00C10D1E">
        <w:trPr>
          <w:trHeight w:val="815"/>
        </w:trPr>
        <w:tc>
          <w:tcPr>
            <w:tcW w:w="2997" w:type="dxa"/>
          </w:tcPr>
          <w:p w:rsidR="00124567" w:rsidRDefault="009833AB">
            <w:pPr>
              <w:spacing w:after="0" w:line="259" w:lineRule="auto"/>
              <w:ind w:left="22" w:firstLine="0"/>
              <w:jc w:val="left"/>
            </w:pPr>
            <w:r>
              <w:t>муниципальной программы</w:t>
            </w:r>
          </w:p>
        </w:tc>
        <w:tc>
          <w:tcPr>
            <w:tcW w:w="6430" w:type="dxa"/>
          </w:tcPr>
          <w:p w:rsidR="00124567" w:rsidRDefault="009833AB">
            <w:pPr>
              <w:spacing w:after="0" w:line="259" w:lineRule="auto"/>
              <w:ind w:left="22" w:firstLine="0"/>
              <w:jc w:val="left"/>
            </w:pPr>
            <w:r>
              <w:t>поселения Калининского района</w:t>
            </w:r>
          </w:p>
        </w:tc>
      </w:tr>
      <w:tr w:rsidR="00124567" w:rsidTr="00C10D1E">
        <w:trPr>
          <w:trHeight w:val="970"/>
        </w:trPr>
        <w:tc>
          <w:tcPr>
            <w:tcW w:w="2997" w:type="dxa"/>
            <w:vAlign w:val="center"/>
          </w:tcPr>
          <w:p w:rsidR="00124567" w:rsidRDefault="009833AB">
            <w:pPr>
              <w:spacing w:after="0" w:line="259" w:lineRule="auto"/>
              <w:ind w:left="14" w:firstLine="0"/>
              <w:jc w:val="left"/>
            </w:pPr>
            <w:r>
              <w:t>Координаторы подпрограмм</w:t>
            </w:r>
          </w:p>
        </w:tc>
        <w:tc>
          <w:tcPr>
            <w:tcW w:w="6430" w:type="dxa"/>
          </w:tcPr>
          <w:p w:rsidR="00124567" w:rsidRDefault="009833AB">
            <w:pPr>
              <w:spacing w:after="0" w:line="259" w:lineRule="auto"/>
              <w:ind w:left="14" w:firstLine="0"/>
              <w:jc w:val="left"/>
            </w:pPr>
            <w:r>
              <w:t>Не предусмотрены</w:t>
            </w:r>
          </w:p>
        </w:tc>
      </w:tr>
      <w:tr w:rsidR="00124567" w:rsidTr="00C10D1E">
        <w:trPr>
          <w:trHeight w:val="498"/>
        </w:trPr>
        <w:tc>
          <w:tcPr>
            <w:tcW w:w="2997" w:type="dxa"/>
            <w:vAlign w:val="bottom"/>
          </w:tcPr>
          <w:p w:rsidR="00124567" w:rsidRDefault="009833AB">
            <w:pPr>
              <w:spacing w:after="0" w:line="259" w:lineRule="auto"/>
              <w:ind w:left="14" w:firstLine="0"/>
              <w:jc w:val="left"/>
            </w:pPr>
            <w:r>
              <w:t>Участники</w:t>
            </w:r>
            <w:r w:rsidR="009D13AC">
              <w:t xml:space="preserve"> </w:t>
            </w:r>
          </w:p>
        </w:tc>
        <w:tc>
          <w:tcPr>
            <w:tcW w:w="6430" w:type="dxa"/>
            <w:vAlign w:val="bottom"/>
          </w:tcPr>
          <w:p w:rsidR="00124567" w:rsidRDefault="009833AB" w:rsidP="009D13AC">
            <w:pPr>
              <w:spacing w:after="0" w:line="259" w:lineRule="auto"/>
              <w:ind w:left="7" w:firstLine="0"/>
              <w:jc w:val="left"/>
            </w:pPr>
            <w:r>
              <w:t>Администрация Бойкопонурского сельского</w:t>
            </w:r>
          </w:p>
        </w:tc>
      </w:tr>
      <w:tr w:rsidR="00124567" w:rsidTr="00C10D1E">
        <w:trPr>
          <w:trHeight w:val="809"/>
        </w:trPr>
        <w:tc>
          <w:tcPr>
            <w:tcW w:w="2997" w:type="dxa"/>
          </w:tcPr>
          <w:p w:rsidR="00124567" w:rsidRDefault="009833AB">
            <w:pPr>
              <w:spacing w:after="0" w:line="259" w:lineRule="auto"/>
              <w:ind w:left="14" w:firstLine="0"/>
              <w:jc w:val="left"/>
            </w:pPr>
            <w:r>
              <w:t>муниципальной программы</w:t>
            </w:r>
          </w:p>
        </w:tc>
        <w:tc>
          <w:tcPr>
            <w:tcW w:w="6430" w:type="dxa"/>
          </w:tcPr>
          <w:p w:rsidR="00124567" w:rsidRDefault="009D13AC">
            <w:pPr>
              <w:spacing w:after="0" w:line="259" w:lineRule="auto"/>
              <w:ind w:left="7" w:firstLine="0"/>
              <w:jc w:val="left"/>
            </w:pPr>
            <w:r>
              <w:t xml:space="preserve"> </w:t>
            </w:r>
            <w:r w:rsidR="009833AB">
              <w:t>поселения Калининского района</w:t>
            </w:r>
          </w:p>
        </w:tc>
      </w:tr>
      <w:tr w:rsidR="00124567" w:rsidTr="00C10D1E">
        <w:trPr>
          <w:trHeight w:val="771"/>
        </w:trPr>
        <w:tc>
          <w:tcPr>
            <w:tcW w:w="2997" w:type="dxa"/>
            <w:vAlign w:val="bottom"/>
          </w:tcPr>
          <w:p w:rsidR="00124567" w:rsidRDefault="009833AB">
            <w:pPr>
              <w:spacing w:after="0" w:line="259" w:lineRule="auto"/>
              <w:ind w:left="7" w:hanging="7"/>
              <w:jc w:val="left"/>
            </w:pPr>
            <w:r>
              <w:t>Подпрограммы муниципальной</w:t>
            </w:r>
          </w:p>
        </w:tc>
        <w:tc>
          <w:tcPr>
            <w:tcW w:w="6430" w:type="dxa"/>
            <w:vAlign w:val="center"/>
          </w:tcPr>
          <w:p w:rsidR="00124567" w:rsidRDefault="009D13A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9833AB">
              <w:t>Не предусмотрены</w:t>
            </w:r>
          </w:p>
        </w:tc>
      </w:tr>
    </w:tbl>
    <w:p w:rsidR="00124567" w:rsidRDefault="009833AB">
      <w:pPr>
        <w:spacing w:after="361"/>
        <w:ind w:left="46" w:right="14"/>
      </w:pPr>
      <w:r>
        <w:t>программы</w:t>
      </w:r>
    </w:p>
    <w:p w:rsidR="009D13AC" w:rsidRDefault="009833AB">
      <w:pPr>
        <w:spacing w:after="54"/>
        <w:ind w:left="46" w:right="2887"/>
      </w:pPr>
      <w:r>
        <w:t>Ведомственные целевые</w:t>
      </w:r>
    </w:p>
    <w:p w:rsidR="00124567" w:rsidRDefault="009D13AC">
      <w:pPr>
        <w:spacing w:after="54"/>
        <w:ind w:left="46" w:right="2887"/>
      </w:pPr>
      <w:r>
        <w:t xml:space="preserve">программы                         </w:t>
      </w:r>
      <w:r w:rsidR="009833AB">
        <w:t xml:space="preserve">Не предусмотрены </w:t>
      </w:r>
    </w:p>
    <w:tbl>
      <w:tblPr>
        <w:tblStyle w:val="TableGrid"/>
        <w:tblW w:w="9598" w:type="dxa"/>
        <w:tblInd w:w="-7" w:type="dxa"/>
        <w:tblCellMar>
          <w:top w:w="11" w:type="dxa"/>
          <w:bottom w:w="1" w:type="dxa"/>
        </w:tblCellMar>
        <w:tblLook w:val="04A0" w:firstRow="1" w:lastRow="0" w:firstColumn="1" w:lastColumn="0" w:noHBand="0" w:noVBand="1"/>
      </w:tblPr>
      <w:tblGrid>
        <w:gridCol w:w="3125"/>
        <w:gridCol w:w="6473"/>
      </w:tblGrid>
      <w:tr w:rsidR="00124567">
        <w:trPr>
          <w:trHeight w:val="330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0" w:firstLine="0"/>
              <w:jc w:val="left"/>
            </w:pPr>
            <w:r>
              <w:t>Цели муниципальной</w:t>
            </w:r>
          </w:p>
        </w:tc>
        <w:tc>
          <w:tcPr>
            <w:tcW w:w="6473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7" w:firstLine="0"/>
              <w:jc w:val="left"/>
            </w:pPr>
            <w:r>
              <w:t>Комплексное решение проблем развития в области</w:t>
            </w:r>
          </w:p>
        </w:tc>
      </w:tr>
      <w:tr w:rsidR="00124567">
        <w:trPr>
          <w:trHeight w:val="1302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7" w:firstLine="0"/>
              <w:jc w:val="left"/>
            </w:pPr>
            <w:r>
              <w:t>программы</w:t>
            </w:r>
          </w:p>
        </w:tc>
        <w:tc>
          <w:tcPr>
            <w:tcW w:w="6473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7" w:right="36" w:firstLine="7"/>
            </w:pPr>
            <w:r>
              <w:t>жилищно-коммунального хозяйства на территории Бойкопонурского сельского поселения Калининского района</w:t>
            </w:r>
          </w:p>
        </w:tc>
      </w:tr>
      <w:tr w:rsidR="00124567">
        <w:trPr>
          <w:trHeight w:val="643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567" w:rsidRDefault="009833AB">
            <w:pPr>
              <w:spacing w:after="0" w:line="259" w:lineRule="auto"/>
              <w:ind w:left="0" w:firstLine="0"/>
              <w:jc w:val="left"/>
            </w:pPr>
            <w:r>
              <w:lastRenderedPageBreak/>
              <w:t>Задачи муниципальной</w:t>
            </w:r>
          </w:p>
        </w:tc>
        <w:tc>
          <w:tcPr>
            <w:tcW w:w="6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567" w:rsidRDefault="009833AB">
            <w:pPr>
              <w:spacing w:after="0" w:line="259" w:lineRule="auto"/>
              <w:ind w:left="7" w:firstLine="0"/>
            </w:pPr>
            <w:r>
              <w:t>- повышение качества предоставления коммунальных</w:t>
            </w:r>
          </w:p>
        </w:tc>
      </w:tr>
      <w:tr w:rsidR="00124567">
        <w:trPr>
          <w:trHeight w:val="1245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0" w:firstLine="0"/>
              <w:jc w:val="left"/>
            </w:pPr>
            <w:r>
              <w:t>программы</w:t>
            </w:r>
          </w:p>
        </w:tc>
        <w:tc>
          <w:tcPr>
            <w:tcW w:w="6473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5" w:line="259" w:lineRule="auto"/>
              <w:ind w:left="0" w:firstLine="0"/>
              <w:jc w:val="left"/>
            </w:pPr>
            <w:r>
              <w:t>услуг потребителям;</w:t>
            </w:r>
          </w:p>
          <w:p w:rsidR="00124567" w:rsidRDefault="009833AB">
            <w:pPr>
              <w:spacing w:after="0" w:line="259" w:lineRule="auto"/>
              <w:ind w:left="7" w:firstLine="0"/>
              <w:jc w:val="left"/>
            </w:pPr>
            <w:r>
              <w:t>- повышение надежности работы систем жизнеобеспечения ( тепло-, водо-, электроснабжения и водоотведения);</w:t>
            </w:r>
          </w:p>
        </w:tc>
      </w:tr>
    </w:tbl>
    <w:p w:rsidR="00124567" w:rsidRDefault="009833AB">
      <w:pPr>
        <w:numPr>
          <w:ilvl w:val="0"/>
          <w:numId w:val="2"/>
        </w:numPr>
        <w:ind w:right="115" w:hanging="10"/>
        <w:jc w:val="left"/>
      </w:pPr>
      <w:r>
        <w:t>приведению внутриквартальных дорог в состояние, соответствующее современным требованиям и стандартам;</w:t>
      </w:r>
    </w:p>
    <w:p w:rsidR="009D13AC" w:rsidRDefault="009833AB">
      <w:pPr>
        <w:numPr>
          <w:ilvl w:val="0"/>
          <w:numId w:val="2"/>
        </w:numPr>
        <w:spacing w:after="9" w:line="249" w:lineRule="auto"/>
        <w:ind w:right="115" w:hanging="10"/>
        <w:jc w:val="left"/>
      </w:pPr>
      <w:r>
        <w:t>разработка мероприятий по развитию и благоустройству территории сельского поселения;</w:t>
      </w:r>
    </w:p>
    <w:p w:rsidR="00124567" w:rsidRDefault="009833AB">
      <w:pPr>
        <w:numPr>
          <w:ilvl w:val="0"/>
          <w:numId w:val="2"/>
        </w:numPr>
        <w:spacing w:after="9" w:line="249" w:lineRule="auto"/>
        <w:ind w:right="115" w:hanging="10"/>
        <w:jc w:val="left"/>
      </w:pPr>
      <w:r>
        <w:t>содержание кладбищ сельского поселения в надлежащем состоянии;</w:t>
      </w:r>
    </w:p>
    <w:p w:rsidR="00124567" w:rsidRDefault="009833AB">
      <w:pPr>
        <w:numPr>
          <w:ilvl w:val="0"/>
          <w:numId w:val="2"/>
        </w:numPr>
        <w:spacing w:after="36" w:line="249" w:lineRule="auto"/>
        <w:ind w:right="115" w:hanging="10"/>
        <w:jc w:val="left"/>
      </w:pPr>
      <w:r>
        <w:t>организация взаимодействия между предприятиями, организациями и учреждениями при решении вопросов развития жилищно-коммунального хозяйства</w:t>
      </w:r>
    </w:p>
    <w:tbl>
      <w:tblPr>
        <w:tblStyle w:val="TableGrid"/>
        <w:tblW w:w="9639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124567" w:rsidTr="00254DDC">
        <w:trPr>
          <w:trHeight w:val="30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22" w:firstLine="0"/>
              <w:jc w:val="left"/>
            </w:pPr>
            <w:r>
              <w:t>Перечень целевых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108" w:firstLine="0"/>
              <w:jc w:val="left"/>
            </w:pPr>
            <w:r>
              <w:t>- обеспечение сохранности коммунальной</w:t>
            </w:r>
          </w:p>
        </w:tc>
      </w:tr>
      <w:tr w:rsidR="00124567" w:rsidTr="00254DDC">
        <w:trPr>
          <w:trHeight w:val="33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29" w:firstLine="0"/>
              <w:jc w:val="left"/>
            </w:pPr>
            <w:r>
              <w:t>показателей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108" w:firstLine="0"/>
              <w:jc w:val="left"/>
            </w:pPr>
            <w:r>
              <w:t>инфраструктуры;</w:t>
            </w:r>
          </w:p>
        </w:tc>
      </w:tr>
      <w:tr w:rsidR="00124567" w:rsidTr="00254DDC">
        <w:trPr>
          <w:trHeight w:val="33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29" w:firstLine="0"/>
              <w:jc w:val="left"/>
            </w:pPr>
            <w:r>
              <w:t>муниципальной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108" w:firstLine="0"/>
            </w:pPr>
            <w:r>
              <w:t>- увеличение доли отремонтированных инженерных</w:t>
            </w:r>
          </w:p>
        </w:tc>
      </w:tr>
      <w:tr w:rsidR="00124567" w:rsidTr="00254DDC">
        <w:trPr>
          <w:trHeight w:val="195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29" w:firstLine="0"/>
              <w:jc w:val="left"/>
            </w:pPr>
            <w:r>
              <w:t>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108" w:firstLine="0"/>
              <w:jc w:val="left"/>
            </w:pPr>
            <w:r>
              <w:t>коммуникаций;</w:t>
            </w:r>
          </w:p>
          <w:p w:rsidR="009D13AC" w:rsidRDefault="009833AB">
            <w:pPr>
              <w:spacing w:after="0" w:line="259" w:lineRule="auto"/>
              <w:ind w:left="94" w:firstLine="14"/>
            </w:pPr>
            <w:r>
              <w:t>- создание благоприятных условий для проживания жителей Бойкопонурского сельского поселения;</w:t>
            </w:r>
          </w:p>
          <w:p w:rsidR="00124567" w:rsidRDefault="009833AB">
            <w:pPr>
              <w:spacing w:after="0" w:line="259" w:lineRule="auto"/>
              <w:ind w:left="94" w:firstLine="14"/>
            </w:pPr>
            <w:r>
              <w:t xml:space="preserve"> - обеспечение содержания в чистоте и порядке улиц, дорог, стадионов и кладбищ сельского поселения ;</w:t>
            </w:r>
          </w:p>
        </w:tc>
      </w:tr>
      <w:tr w:rsidR="00124567" w:rsidTr="00254DDC">
        <w:trPr>
          <w:trHeight w:val="17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567" w:rsidRDefault="009833AB">
            <w:pPr>
              <w:spacing w:after="0" w:line="259" w:lineRule="auto"/>
              <w:ind w:left="14" w:right="914" w:firstLine="7"/>
            </w:pPr>
            <w:r>
              <w:t>Этапы и сроки реализации муниципальной программы</w:t>
            </w:r>
          </w:p>
          <w:p w:rsidR="00402183" w:rsidRDefault="00402183">
            <w:pPr>
              <w:spacing w:after="0" w:line="259" w:lineRule="auto"/>
              <w:ind w:left="14" w:right="914" w:firstLine="7"/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D13AC" w:rsidRDefault="009D13AC">
            <w:pPr>
              <w:spacing w:after="0" w:line="259" w:lineRule="auto"/>
              <w:ind w:left="101" w:firstLine="0"/>
              <w:jc w:val="left"/>
            </w:pPr>
          </w:p>
          <w:p w:rsidR="009D13AC" w:rsidRDefault="009D13AC">
            <w:pPr>
              <w:spacing w:after="0" w:line="259" w:lineRule="auto"/>
              <w:ind w:left="101" w:firstLine="0"/>
              <w:jc w:val="left"/>
            </w:pPr>
          </w:p>
          <w:p w:rsidR="00124567" w:rsidRDefault="009D13AC" w:rsidP="009D13AC">
            <w:pPr>
              <w:spacing w:after="0" w:line="259" w:lineRule="auto"/>
              <w:ind w:left="101" w:firstLine="0"/>
              <w:jc w:val="left"/>
            </w:pPr>
            <w:r>
              <w:t>2024</w:t>
            </w:r>
            <w:r w:rsidR="009833AB">
              <w:t>-202</w:t>
            </w:r>
            <w:r>
              <w:t>9</w:t>
            </w:r>
            <w:r w:rsidR="009833AB">
              <w:t xml:space="preserve"> годы</w:t>
            </w:r>
          </w:p>
        </w:tc>
      </w:tr>
      <w:tr w:rsidR="00124567" w:rsidTr="00254DDC">
        <w:trPr>
          <w:trHeight w:val="5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567" w:rsidRDefault="009833AB">
            <w:pPr>
              <w:spacing w:after="0" w:line="259" w:lineRule="auto"/>
              <w:ind w:left="14" w:firstLine="0"/>
              <w:jc w:val="left"/>
            </w:pPr>
            <w:r>
              <w:t>Объемы бюджетных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567" w:rsidRDefault="009833AB">
            <w:pPr>
              <w:spacing w:after="0" w:line="259" w:lineRule="auto"/>
              <w:ind w:left="94" w:firstLine="0"/>
            </w:pPr>
            <w:r>
              <w:t>Объём финансовых ресурсов, предусмотренных на</w:t>
            </w:r>
          </w:p>
        </w:tc>
      </w:tr>
      <w:tr w:rsidR="00124567" w:rsidTr="00254DDC">
        <w:trPr>
          <w:trHeight w:val="3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14" w:firstLine="0"/>
              <w:jc w:val="left"/>
            </w:pPr>
            <w:r>
              <w:t>ассигнований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9833AB">
            <w:pPr>
              <w:spacing w:after="0" w:line="259" w:lineRule="auto"/>
              <w:ind w:left="86" w:firstLine="0"/>
            </w:pPr>
            <w:r>
              <w:t>реализацию муниципальной программы, составляет</w:t>
            </w:r>
          </w:p>
        </w:tc>
      </w:tr>
      <w:tr w:rsidR="00124567" w:rsidTr="00254DDC">
        <w:trPr>
          <w:trHeight w:val="3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Pr="00FB71DE" w:rsidRDefault="009833AB">
            <w:pPr>
              <w:spacing w:after="0" w:line="259" w:lineRule="auto"/>
              <w:ind w:left="14" w:firstLine="0"/>
              <w:jc w:val="left"/>
            </w:pPr>
            <w:r w:rsidRPr="00FB71DE">
              <w:t>муниципальной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24567" w:rsidRPr="00FB71DE" w:rsidRDefault="00FE7B97">
            <w:pPr>
              <w:spacing w:after="0" w:line="259" w:lineRule="auto"/>
              <w:ind w:left="94" w:firstLine="0"/>
              <w:jc w:val="left"/>
            </w:pPr>
            <w:r w:rsidRPr="00FB71DE">
              <w:t>44376,5</w:t>
            </w:r>
            <w:r w:rsidR="009833AB" w:rsidRPr="00FB71DE">
              <w:t xml:space="preserve"> тыс. рублей, в том числе по годам:</w:t>
            </w:r>
          </w:p>
        </w:tc>
      </w:tr>
      <w:tr w:rsidR="00124567" w:rsidTr="00254DDC">
        <w:trPr>
          <w:trHeight w:val="227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Pr="00FB71DE" w:rsidRDefault="009833AB">
            <w:pPr>
              <w:spacing w:after="0" w:line="259" w:lineRule="auto"/>
              <w:ind w:left="14" w:firstLine="0"/>
              <w:jc w:val="left"/>
            </w:pPr>
            <w:r w:rsidRPr="00FB71DE">
              <w:t>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24567" w:rsidRPr="00FB71DE" w:rsidRDefault="00402183" w:rsidP="00402183">
            <w:pPr>
              <w:spacing w:after="0" w:line="259" w:lineRule="auto"/>
              <w:ind w:left="63"/>
              <w:jc w:val="left"/>
            </w:pPr>
            <w:r w:rsidRPr="00FB71DE">
              <w:t>2024</w:t>
            </w:r>
            <w:r w:rsidR="009833AB" w:rsidRPr="00FB71DE">
              <w:t>год —</w:t>
            </w:r>
            <w:r w:rsidR="00FE7B97" w:rsidRPr="00FB71DE">
              <w:t>32243,5</w:t>
            </w:r>
            <w:r w:rsidR="009833AB" w:rsidRPr="00FB71DE">
              <w:t xml:space="preserve"> тыс. рублей;</w:t>
            </w:r>
          </w:p>
          <w:p w:rsidR="00124567" w:rsidRPr="00FB71DE" w:rsidRDefault="00402183" w:rsidP="00402183">
            <w:pPr>
              <w:spacing w:after="0" w:line="259" w:lineRule="auto"/>
              <w:ind w:left="71" w:firstLine="0"/>
              <w:jc w:val="left"/>
            </w:pPr>
            <w:r w:rsidRPr="00FB71DE">
              <w:t>2025</w:t>
            </w:r>
            <w:r w:rsidR="009833AB" w:rsidRPr="00FB71DE">
              <w:t>год —</w:t>
            </w:r>
            <w:r w:rsidR="00FE7B97" w:rsidRPr="00FB71DE">
              <w:t>2338,6</w:t>
            </w:r>
            <w:r w:rsidR="009833AB" w:rsidRPr="00FB71DE">
              <w:t xml:space="preserve"> тыс. рублей;</w:t>
            </w:r>
          </w:p>
          <w:p w:rsidR="00124567" w:rsidRPr="00FB71DE" w:rsidRDefault="00402183" w:rsidP="00402183">
            <w:pPr>
              <w:spacing w:after="0" w:line="259" w:lineRule="auto"/>
              <w:ind w:left="71" w:firstLine="0"/>
              <w:jc w:val="left"/>
            </w:pPr>
            <w:r w:rsidRPr="00FB71DE">
              <w:t>2026</w:t>
            </w:r>
            <w:r w:rsidR="009833AB" w:rsidRPr="00FB71DE">
              <w:t xml:space="preserve">год — </w:t>
            </w:r>
            <w:r w:rsidR="00FE7B97" w:rsidRPr="00FB71DE">
              <w:t>2388,6</w:t>
            </w:r>
            <w:r w:rsidR="009833AB" w:rsidRPr="00FB71DE">
              <w:t xml:space="preserve"> тыс. рублей;</w:t>
            </w:r>
          </w:p>
          <w:p w:rsidR="00124567" w:rsidRPr="00FB71DE" w:rsidRDefault="00402183" w:rsidP="00402183">
            <w:pPr>
              <w:spacing w:after="0" w:line="259" w:lineRule="auto"/>
              <w:ind w:left="71" w:firstLine="0"/>
              <w:jc w:val="left"/>
            </w:pPr>
            <w:r w:rsidRPr="00FB71DE">
              <w:t>2027</w:t>
            </w:r>
            <w:r w:rsidR="009833AB" w:rsidRPr="00FB71DE">
              <w:t xml:space="preserve">год — </w:t>
            </w:r>
            <w:r w:rsidR="00FE7B97" w:rsidRPr="00FB71DE">
              <w:t>2458,6</w:t>
            </w:r>
            <w:r w:rsidR="009833AB" w:rsidRPr="00FB71DE">
              <w:t xml:space="preserve"> тыс. рублей;</w:t>
            </w:r>
          </w:p>
          <w:p w:rsidR="00124567" w:rsidRPr="00FB71DE" w:rsidRDefault="00402183" w:rsidP="00402183">
            <w:pPr>
              <w:spacing w:after="0" w:line="259" w:lineRule="auto"/>
              <w:ind w:left="0" w:firstLine="0"/>
              <w:jc w:val="left"/>
            </w:pPr>
            <w:r w:rsidRPr="00FB71DE">
              <w:t xml:space="preserve"> 2028</w:t>
            </w:r>
            <w:r w:rsidR="009833AB" w:rsidRPr="00FB71DE">
              <w:t xml:space="preserve">год — </w:t>
            </w:r>
            <w:r w:rsidR="00FE7B97" w:rsidRPr="00FB71DE">
              <w:t>2468,6</w:t>
            </w:r>
            <w:r w:rsidR="009833AB" w:rsidRPr="00FB71DE">
              <w:t xml:space="preserve"> тыс. рублей;</w:t>
            </w:r>
          </w:p>
          <w:p w:rsidR="00124567" w:rsidRPr="00FB71DE" w:rsidRDefault="00402183" w:rsidP="00402183">
            <w:pPr>
              <w:spacing w:after="0" w:line="259" w:lineRule="auto"/>
              <w:ind w:left="0" w:firstLine="0"/>
              <w:jc w:val="left"/>
            </w:pPr>
            <w:r w:rsidRPr="00FB71DE">
              <w:t xml:space="preserve"> 2029</w:t>
            </w:r>
            <w:r w:rsidR="009833AB" w:rsidRPr="00FB71DE">
              <w:t xml:space="preserve">год — </w:t>
            </w:r>
            <w:r w:rsidR="00FB71DE" w:rsidRPr="00FB71DE">
              <w:t>2478,6</w:t>
            </w:r>
            <w:r w:rsidR="009833AB" w:rsidRPr="00FB71DE">
              <w:t xml:space="preserve"> тыс. рублей;</w:t>
            </w:r>
          </w:p>
        </w:tc>
      </w:tr>
      <w:tr w:rsidR="00124567" w:rsidTr="00254DDC">
        <w:trPr>
          <w:trHeight w:val="6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567" w:rsidRDefault="0012456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567" w:rsidRDefault="00124567">
            <w:pPr>
              <w:spacing w:after="0" w:line="259" w:lineRule="auto"/>
              <w:ind w:left="0" w:firstLine="0"/>
            </w:pPr>
          </w:p>
        </w:tc>
      </w:tr>
      <w:tr w:rsidR="00124567" w:rsidTr="00254DDC">
        <w:trPr>
          <w:trHeight w:val="9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24567" w:rsidRDefault="00402183">
            <w:pPr>
              <w:spacing w:after="0" w:line="259" w:lineRule="auto"/>
              <w:ind w:left="0" w:firstLine="0"/>
              <w:jc w:val="left"/>
            </w:pPr>
            <w:r>
              <w:t xml:space="preserve">Контроль за </w:t>
            </w:r>
            <w:proofErr w:type="gramStart"/>
            <w:r w:rsidR="009833AB">
              <w:t xml:space="preserve">выполнением </w:t>
            </w:r>
            <w:r w:rsidR="00254DDC">
              <w:t xml:space="preserve"> </w:t>
            </w:r>
            <w:r w:rsidR="009833AB">
              <w:t>муниципальной</w:t>
            </w:r>
            <w:proofErr w:type="gramEnd"/>
            <w:r w:rsidR="009833AB">
              <w:t xml:space="preserve">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54DDC" w:rsidRDefault="00254DDC">
            <w:pPr>
              <w:spacing w:after="0" w:line="259" w:lineRule="auto"/>
              <w:ind w:left="0" w:firstLine="0"/>
              <w:jc w:val="left"/>
            </w:pPr>
            <w:r>
              <w:t xml:space="preserve">   </w:t>
            </w:r>
            <w:r w:rsidR="00402183">
              <w:t xml:space="preserve">Администрация </w:t>
            </w:r>
            <w:proofErr w:type="spellStart"/>
            <w:r w:rsidR="00402183">
              <w:t>Бойкопонурского</w:t>
            </w:r>
            <w:proofErr w:type="spellEnd"/>
            <w:r w:rsidR="00402183">
              <w:t xml:space="preserve"> сельского </w:t>
            </w:r>
            <w:r>
              <w:t xml:space="preserve">    </w:t>
            </w:r>
          </w:p>
          <w:p w:rsidR="00124567" w:rsidRDefault="00254DDC">
            <w:pPr>
              <w:spacing w:after="0" w:line="259" w:lineRule="auto"/>
              <w:ind w:left="0" w:firstLine="0"/>
              <w:jc w:val="left"/>
            </w:pPr>
            <w:r>
              <w:t xml:space="preserve">   </w:t>
            </w:r>
            <w:r w:rsidR="00402183">
              <w:t xml:space="preserve">поселения </w:t>
            </w:r>
            <w:r w:rsidR="009833AB">
              <w:t>Калининского района</w:t>
            </w:r>
          </w:p>
        </w:tc>
      </w:tr>
    </w:tbl>
    <w:p w:rsidR="00124567" w:rsidRDefault="00124567">
      <w:pPr>
        <w:sectPr w:rsidR="00124567">
          <w:type w:val="continuous"/>
          <w:pgSz w:w="11866" w:h="16942"/>
          <w:pgMar w:top="655" w:right="533" w:bottom="698" w:left="1685" w:header="720" w:footer="720" w:gutter="0"/>
          <w:cols w:space="720"/>
        </w:sectPr>
      </w:pPr>
    </w:p>
    <w:p w:rsidR="00124567" w:rsidRDefault="009833AB" w:rsidP="00402183">
      <w:pPr>
        <w:numPr>
          <w:ilvl w:val="0"/>
          <w:numId w:val="3"/>
        </w:numPr>
        <w:spacing w:after="26" w:line="242" w:lineRule="auto"/>
        <w:ind w:left="567" w:right="31" w:hanging="331"/>
      </w:pPr>
      <w:r>
        <w:rPr>
          <w:sz w:val="30"/>
        </w:rPr>
        <w:t>Характеристика текущего состояния и прогноз развития жилищно</w:t>
      </w:r>
      <w:r w:rsidR="00402183">
        <w:rPr>
          <w:sz w:val="30"/>
        </w:rPr>
        <w:t>-</w:t>
      </w:r>
      <w:r>
        <w:rPr>
          <w:sz w:val="30"/>
        </w:rPr>
        <w:t xml:space="preserve">коммунального хозяйства </w:t>
      </w:r>
      <w:proofErr w:type="spellStart"/>
      <w:r>
        <w:rPr>
          <w:sz w:val="30"/>
        </w:rPr>
        <w:t>Бойкопонурского</w:t>
      </w:r>
      <w:proofErr w:type="spellEnd"/>
      <w:r>
        <w:rPr>
          <w:sz w:val="30"/>
        </w:rPr>
        <w:t xml:space="preserve"> сельского поселения</w:t>
      </w:r>
    </w:p>
    <w:p w:rsidR="00124567" w:rsidRDefault="009833AB" w:rsidP="00402183">
      <w:pPr>
        <w:spacing w:after="324" w:line="248" w:lineRule="auto"/>
        <w:ind w:left="567" w:hanging="10"/>
        <w:jc w:val="left"/>
      </w:pPr>
      <w:r>
        <w:rPr>
          <w:sz w:val="30"/>
        </w:rPr>
        <w:t>Калининского района</w:t>
      </w:r>
    </w:p>
    <w:p w:rsidR="00124567" w:rsidRDefault="009833AB" w:rsidP="00DE2360">
      <w:pPr>
        <w:tabs>
          <w:tab w:val="left" w:pos="6379"/>
          <w:tab w:val="left" w:pos="7513"/>
        </w:tabs>
        <w:ind w:left="421" w:right="14"/>
      </w:pPr>
      <w:r>
        <w:t>Бойкопонурское сельское поселение включает в себя 4 населенных пункта:</w:t>
      </w:r>
    </w:p>
    <w:p w:rsidR="00124567" w:rsidRDefault="009833AB" w:rsidP="00DE2360">
      <w:pPr>
        <w:tabs>
          <w:tab w:val="left" w:pos="6379"/>
          <w:tab w:val="left" w:pos="7513"/>
        </w:tabs>
        <w:ind w:left="421" w:right="14"/>
      </w:pPr>
      <w:proofErr w:type="spellStart"/>
      <w:r>
        <w:t>х.Бойкопонура</w:t>
      </w:r>
      <w:proofErr w:type="spellEnd"/>
      <w:r>
        <w:t xml:space="preserve">, ст. Андреевская, с. </w:t>
      </w:r>
      <w:proofErr w:type="spellStart"/>
      <w:r>
        <w:t>Долиновское</w:t>
      </w:r>
      <w:proofErr w:type="spellEnd"/>
      <w:r>
        <w:t>, х. Васильевка.</w:t>
      </w:r>
    </w:p>
    <w:p w:rsidR="00124567" w:rsidRDefault="009833AB">
      <w:pPr>
        <w:ind w:left="421" w:right="14"/>
      </w:pPr>
      <w:r>
        <w:t>На балансе в Бойкопонурском сельском поселении числятся:</w:t>
      </w:r>
    </w:p>
    <w:p w:rsidR="00124567" w:rsidRDefault="009833AB">
      <w:pPr>
        <w:ind w:left="457" w:right="14"/>
      </w:pPr>
      <w:r>
        <w:t>1. Бюджетные учреждения:</w:t>
      </w:r>
    </w:p>
    <w:p w:rsidR="00124567" w:rsidRDefault="009833AB">
      <w:pPr>
        <w:numPr>
          <w:ilvl w:val="1"/>
          <w:numId w:val="3"/>
        </w:numPr>
        <w:ind w:left="915" w:right="14" w:hanging="461"/>
      </w:pPr>
      <w:r>
        <w:t>МБУ Бойкопонурская централизованная клубная система;</w:t>
      </w:r>
    </w:p>
    <w:p w:rsidR="00124567" w:rsidRDefault="009833AB">
      <w:pPr>
        <w:numPr>
          <w:ilvl w:val="1"/>
          <w:numId w:val="3"/>
        </w:numPr>
        <w:ind w:left="915" w:right="14" w:hanging="461"/>
      </w:pPr>
      <w:r>
        <w:t>МБУ Андреевский сельский дом культуры;</w:t>
      </w:r>
    </w:p>
    <w:p w:rsidR="00124567" w:rsidRDefault="00402183" w:rsidP="00402183">
      <w:pPr>
        <w:ind w:left="426" w:right="14" w:firstLine="0"/>
      </w:pPr>
      <w:r>
        <w:t>1.3.</w:t>
      </w:r>
      <w:r w:rsidR="009833AB">
        <w:t xml:space="preserve"> МКУ Библиотечная система </w:t>
      </w:r>
      <w:proofErr w:type="spellStart"/>
      <w:r w:rsidR="009833AB">
        <w:t>Бойкопонурского</w:t>
      </w:r>
      <w:proofErr w:type="spellEnd"/>
      <w:r w:rsidR="009833AB">
        <w:t xml:space="preserve"> сельского поселения;</w:t>
      </w:r>
    </w:p>
    <w:p w:rsidR="00124567" w:rsidRDefault="00402183" w:rsidP="00402183">
      <w:pPr>
        <w:numPr>
          <w:ilvl w:val="2"/>
          <w:numId w:val="3"/>
        </w:numPr>
        <w:ind w:left="426" w:right="14" w:hanging="40"/>
      </w:pPr>
      <w:r>
        <w:t>А</w:t>
      </w:r>
      <w:r w:rsidR="009833AB">
        <w:t xml:space="preserve">ртезианские скважины (в количестве 4 штук), водопроводные сети </w:t>
      </w:r>
      <w:r w:rsidR="009833AB" w:rsidRPr="00402183">
        <w:rPr>
          <w:highlight w:val="yellow"/>
        </w:rPr>
        <w:t>(З шт.);</w:t>
      </w:r>
    </w:p>
    <w:p w:rsidR="00124567" w:rsidRDefault="009833AB">
      <w:pPr>
        <w:ind w:left="435" w:right="14"/>
      </w:pPr>
      <w:r>
        <w:t>З. Уличное освещение.</w:t>
      </w:r>
    </w:p>
    <w:p w:rsidR="00124567" w:rsidRDefault="009833AB">
      <w:pPr>
        <w:numPr>
          <w:ilvl w:val="2"/>
          <w:numId w:val="5"/>
        </w:numPr>
        <w:ind w:right="14" w:hanging="281"/>
      </w:pPr>
      <w:proofErr w:type="spellStart"/>
      <w:r>
        <w:t>Внутрипоселковые</w:t>
      </w:r>
      <w:proofErr w:type="spellEnd"/>
      <w:r>
        <w:t xml:space="preserve"> дороги общего пользования;</w:t>
      </w:r>
    </w:p>
    <w:p w:rsidR="00124567" w:rsidRDefault="009833AB">
      <w:pPr>
        <w:numPr>
          <w:ilvl w:val="2"/>
          <w:numId w:val="5"/>
        </w:numPr>
        <w:ind w:right="14" w:hanging="281"/>
      </w:pPr>
      <w:r>
        <w:t>Кладбища (З шт.);</w:t>
      </w:r>
    </w:p>
    <w:p w:rsidR="00124567" w:rsidRDefault="009833AB">
      <w:pPr>
        <w:numPr>
          <w:ilvl w:val="2"/>
          <w:numId w:val="5"/>
        </w:numPr>
        <w:ind w:right="14" w:hanging="281"/>
      </w:pPr>
      <w:r>
        <w:t>Стадионы (2 шт.)</w:t>
      </w:r>
    </w:p>
    <w:p w:rsidR="00124567" w:rsidRDefault="009833AB" w:rsidP="00DE2360">
      <w:pPr>
        <w:ind w:left="567" w:right="14" w:firstLine="353"/>
      </w:pPr>
      <w:r>
        <w:t>Неудовлетворительное состояние объектов коммунального хозяйства обусловлено многими причинами, в частности:</w:t>
      </w:r>
    </w:p>
    <w:p w:rsidR="00124567" w:rsidRDefault="00DE2360" w:rsidP="00402183">
      <w:pPr>
        <w:ind w:left="851" w:right="14" w:firstLine="0"/>
      </w:pPr>
      <w:r>
        <w:t>-</w:t>
      </w:r>
      <w:r w:rsidR="009833AB">
        <w:t>высокой степенью физического и морального износа основных фондов;</w:t>
      </w:r>
    </w:p>
    <w:p w:rsidR="00DE2360" w:rsidRDefault="00DE2360" w:rsidP="00DE2360">
      <w:pPr>
        <w:spacing w:after="9" w:line="249" w:lineRule="auto"/>
        <w:ind w:left="911" w:right="14" w:firstLine="0"/>
      </w:pPr>
      <w:r>
        <w:t>-</w:t>
      </w:r>
      <w:r w:rsidR="009833AB">
        <w:t>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124567" w:rsidRDefault="009833AB" w:rsidP="00DE2360">
      <w:pPr>
        <w:spacing w:after="9" w:line="249" w:lineRule="auto"/>
        <w:ind w:left="567" w:right="14" w:firstLine="0"/>
      </w:pPr>
      <w:r>
        <w:t xml:space="preserve"> </w:t>
      </w:r>
      <w:r w:rsidR="00DE2360">
        <w:t xml:space="preserve">      -</w:t>
      </w:r>
      <w:r>
        <w:t>в основном ведутся аварийно</w:t>
      </w:r>
      <w:r w:rsidR="00DE2360">
        <w:t>-</w:t>
      </w:r>
      <w:r>
        <w:t xml:space="preserve">восстановительные работы, </w:t>
      </w:r>
      <w:proofErr w:type="spellStart"/>
      <w:r>
        <w:t>планово</w:t>
      </w:r>
      <w:proofErr w:type="spellEnd"/>
      <w:r w:rsidR="00DE2360">
        <w:t xml:space="preserve"> </w:t>
      </w:r>
      <w:r>
        <w:t>предупредительный ремонт, как правило, отсутствует, хотя затраты на аварийные работы в 2-3 раза выше;</w:t>
      </w:r>
    </w:p>
    <w:p w:rsidR="00124567" w:rsidRDefault="009833AB">
      <w:pPr>
        <w:numPr>
          <w:ilvl w:val="2"/>
          <w:numId w:val="4"/>
        </w:numPr>
        <w:spacing w:after="32"/>
        <w:ind w:right="14" w:firstLine="364"/>
      </w:pPr>
      <w:r>
        <w:t>большими непроизводительными потерями энергии, воды и других ресурсов.</w:t>
      </w:r>
    </w:p>
    <w:p w:rsidR="00124567" w:rsidRDefault="009833AB">
      <w:pPr>
        <w:spacing w:after="61"/>
        <w:ind w:left="43" w:right="14" w:firstLine="720"/>
      </w:pPr>
      <w:r>
        <w:t>Структурные изменения в отрасли, связанные с реформой местного самоуправления, требуют дополнительных усилий и финансовых влияний для улучшение жилищно-коммунального хозяйства в Бойкопонурском сельском поселении.</w:t>
      </w:r>
    </w:p>
    <w:p w:rsidR="00124567" w:rsidRDefault="009833AB">
      <w:pPr>
        <w:spacing w:after="27"/>
        <w:ind w:left="43" w:right="281" w:firstLine="360"/>
      </w:pPr>
      <w:r>
        <w:t>Программа направлена на повышение эффективности функционирования коммунального хозяйства, жизнеобеспечения поселения, создание условий, обеспечивающих доступность коммунальных услуг, обеспечение надежного и устойчивого обслуживания потребителей коммунальных услуг.</w:t>
      </w:r>
    </w:p>
    <w:p w:rsidR="00124567" w:rsidRDefault="009833AB">
      <w:pPr>
        <w:spacing w:after="348"/>
        <w:ind w:left="43" w:right="14" w:firstLine="353"/>
      </w:pPr>
      <w:r>
        <w:t>В результате решения этих задач повысится качество обслуживания потребителей коммунальных услуг, стабилизируется и снизится их стоимость.</w:t>
      </w:r>
    </w:p>
    <w:p w:rsidR="00124567" w:rsidRDefault="009833AB">
      <w:pPr>
        <w:numPr>
          <w:ilvl w:val="0"/>
          <w:numId w:val="3"/>
        </w:numPr>
        <w:spacing w:after="299" w:line="248" w:lineRule="auto"/>
        <w:ind w:right="31" w:hanging="331"/>
      </w:pPr>
      <w:r>
        <w:rPr>
          <w:sz w:val="30"/>
        </w:rPr>
        <w:lastRenderedPageBreak/>
        <w:t>Цели, задачи и целевые показатели, сроки и этапы реализации муниципальной программы</w:t>
      </w:r>
    </w:p>
    <w:p w:rsidR="00124567" w:rsidRDefault="009833AB">
      <w:pPr>
        <w:ind w:left="752" w:right="14"/>
      </w:pPr>
      <w:r>
        <w:t>Целью Программы является:</w:t>
      </w:r>
    </w:p>
    <w:p w:rsidR="00124567" w:rsidRDefault="009833AB">
      <w:pPr>
        <w:spacing w:after="349"/>
        <w:ind w:left="46" w:right="14"/>
      </w:pPr>
      <w:r>
        <w:t>Комплексное решение проблем развития в области жилищно-коммунального хозяйства на территории Бойкопонурского сельского поселения.</w:t>
      </w:r>
    </w:p>
    <w:p w:rsidR="00124567" w:rsidRDefault="009833AB">
      <w:pPr>
        <w:ind w:left="46" w:right="14"/>
      </w:pPr>
      <w:r>
        <w:t>Для достижения поставленной цели предполагается решить следующие задачи:</w:t>
      </w:r>
    </w:p>
    <w:p w:rsidR="00DE2360" w:rsidRDefault="009833AB">
      <w:pPr>
        <w:numPr>
          <w:ilvl w:val="0"/>
          <w:numId w:val="6"/>
        </w:numPr>
        <w:ind w:left="46" w:right="14"/>
      </w:pPr>
      <w:r>
        <w:t xml:space="preserve">повышение качества предоставления коммунальных услуг потребителям; </w:t>
      </w:r>
      <w:r>
        <w:rPr>
          <w:noProof/>
        </w:rPr>
        <w:drawing>
          <wp:inline distT="0" distB="0" distL="0" distR="0">
            <wp:extent cx="50292" cy="22860"/>
            <wp:effectExtent l="0" t="0" r="0" b="0"/>
            <wp:docPr id="9303" name="Picture 93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3" name="Picture 93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повышение надежности работы систем жизнеобеспечения (тепло-, водо-, электроснабжения и водоотведения); </w:t>
      </w:r>
    </w:p>
    <w:p w:rsidR="00124567" w:rsidRDefault="009833AB">
      <w:pPr>
        <w:numPr>
          <w:ilvl w:val="0"/>
          <w:numId w:val="6"/>
        </w:numPr>
        <w:ind w:left="46" w:right="14"/>
      </w:pPr>
      <w:r>
        <w:t xml:space="preserve"> приведению внутриквартальных дорог в состояние, соответствующее современным требованиям и стандартам;</w:t>
      </w:r>
    </w:p>
    <w:p w:rsidR="00124567" w:rsidRDefault="009833AB">
      <w:pPr>
        <w:numPr>
          <w:ilvl w:val="0"/>
          <w:numId w:val="6"/>
        </w:numPr>
        <w:ind w:left="46" w:right="14"/>
      </w:pPr>
      <w:r>
        <w:t>разработка мероприятий по развитию и благоустройству территории сельского поселения;</w:t>
      </w:r>
    </w:p>
    <w:p w:rsidR="00DE2360" w:rsidRDefault="009833AB">
      <w:pPr>
        <w:numPr>
          <w:ilvl w:val="0"/>
          <w:numId w:val="6"/>
        </w:numPr>
        <w:ind w:left="46" w:right="14"/>
      </w:pPr>
      <w:r>
        <w:t>содержание кладбищ сельского поселения в надлежащем состоянии;</w:t>
      </w:r>
    </w:p>
    <w:p w:rsidR="00124567" w:rsidRDefault="009833AB">
      <w:pPr>
        <w:numPr>
          <w:ilvl w:val="0"/>
          <w:numId w:val="6"/>
        </w:numPr>
        <w:ind w:left="46" w:right="14"/>
      </w:pPr>
      <w:r>
        <w:t xml:space="preserve"> организация взаимодействия между предприятиями, организациями и учреждениями при решении вопросов развития жилищно-коммунального хозяйства.</w:t>
      </w:r>
    </w:p>
    <w:p w:rsidR="00124567" w:rsidRDefault="009833AB">
      <w:pPr>
        <w:ind w:left="43" w:right="14" w:firstLine="713"/>
      </w:pPr>
      <w:r>
        <w:t>В рамках реализации Программы предполагается осуществить финансирование конкретных объектов и объемов работ за счет средств Бойкопонурского сельского поселения.</w:t>
      </w:r>
    </w:p>
    <w:p w:rsidR="00124567" w:rsidRDefault="009833AB">
      <w:pPr>
        <w:spacing w:after="306"/>
        <w:ind w:left="745" w:right="14"/>
      </w:pPr>
      <w:r>
        <w:t>Целевые показатели Программы отражены в Приложении № 1.</w:t>
      </w:r>
    </w:p>
    <w:p w:rsidR="00124567" w:rsidRDefault="00DE2360">
      <w:pPr>
        <w:spacing w:after="319" w:line="242" w:lineRule="auto"/>
        <w:ind w:left="3082" w:right="403" w:hanging="1440"/>
      </w:pPr>
      <w:r>
        <w:rPr>
          <w:sz w:val="30"/>
        </w:rPr>
        <w:t>3</w:t>
      </w:r>
      <w:r w:rsidR="009833AB">
        <w:rPr>
          <w:sz w:val="30"/>
        </w:rPr>
        <w:t>.</w:t>
      </w:r>
      <w:r>
        <w:rPr>
          <w:sz w:val="30"/>
        </w:rPr>
        <w:t xml:space="preserve"> </w:t>
      </w:r>
      <w:r w:rsidR="009833AB">
        <w:rPr>
          <w:sz w:val="30"/>
        </w:rPr>
        <w:t>Перечень и краткое описание основных мероприятий муниципальной программы</w:t>
      </w:r>
    </w:p>
    <w:p w:rsidR="00124567" w:rsidRDefault="009833AB">
      <w:pPr>
        <w:ind w:left="43" w:right="86" w:firstLine="706"/>
      </w:pPr>
      <w:r>
        <w:t>В рамках программы «Развитие жилищно-коммунального хозяйства Бойкопонурского сельского поселения» Бойкопонурского сельского поселении Калининского района на 20</w:t>
      </w:r>
      <w:r w:rsidR="00DE2360">
        <w:t>24</w:t>
      </w:r>
      <w:r>
        <w:t>-202</w:t>
      </w:r>
      <w:r w:rsidR="00DE2360">
        <w:t xml:space="preserve">9 </w:t>
      </w:r>
      <w:r>
        <w:t>годы реализуются следующие мероприятия:</w:t>
      </w:r>
    </w:p>
    <w:p w:rsidR="00124567" w:rsidRDefault="009833AB" w:rsidP="00DE2360">
      <w:pPr>
        <w:numPr>
          <w:ilvl w:val="1"/>
          <w:numId w:val="6"/>
        </w:numPr>
        <w:ind w:right="14" w:firstLine="320"/>
      </w:pPr>
      <w:r>
        <w:t>разработка программы комплексного развития коммунальной инфраструктуры</w:t>
      </w:r>
    </w:p>
    <w:p w:rsidR="00124567" w:rsidRDefault="009833AB" w:rsidP="00DE2360">
      <w:pPr>
        <w:numPr>
          <w:ilvl w:val="1"/>
          <w:numId w:val="6"/>
        </w:numPr>
        <w:ind w:right="14" w:firstLine="320"/>
      </w:pPr>
      <w:r>
        <w:t>содержание, ремонт и замена системы водоснабжения</w:t>
      </w:r>
    </w:p>
    <w:p w:rsidR="00124567" w:rsidRDefault="009833AB">
      <w:pPr>
        <w:ind w:left="43" w:right="14" w:firstLine="706"/>
      </w:pPr>
      <w:r>
        <w:t>З) оформление правоустанавливающих документов на водозаборные сооружения и водопроводные сети.</w:t>
      </w:r>
    </w:p>
    <w:p w:rsidR="00124567" w:rsidRDefault="009833AB">
      <w:pPr>
        <w:numPr>
          <w:ilvl w:val="1"/>
          <w:numId w:val="7"/>
        </w:numPr>
        <w:spacing w:after="27"/>
        <w:ind w:right="14" w:firstLine="706"/>
      </w:pPr>
      <w:r>
        <w:t>разработка мероприятий по развитию и благоустройству территории сельского поселения;</w:t>
      </w:r>
    </w:p>
    <w:p w:rsidR="00124567" w:rsidRDefault="009833AB">
      <w:pPr>
        <w:numPr>
          <w:ilvl w:val="1"/>
          <w:numId w:val="7"/>
        </w:numPr>
        <w:ind w:right="14" w:firstLine="706"/>
      </w:pPr>
      <w:r>
        <w:t>содержание кладбищ сельского поселения в надлежащем состоянии;</w:t>
      </w:r>
    </w:p>
    <w:p w:rsidR="00124567" w:rsidRDefault="009833AB">
      <w:pPr>
        <w:numPr>
          <w:ilvl w:val="1"/>
          <w:numId w:val="7"/>
        </w:numPr>
        <w:spacing w:after="26"/>
        <w:ind w:right="14" w:firstLine="706"/>
      </w:pPr>
      <w:r>
        <w:t>организация взаимодействия между предприятиями, организациями и учреждениями при решении вопросов развития жилищно-коммунального хозяйства</w:t>
      </w:r>
    </w:p>
    <w:p w:rsidR="00124567" w:rsidRDefault="009833AB">
      <w:pPr>
        <w:spacing w:after="660"/>
        <w:ind w:left="43" w:right="14" w:firstLine="698"/>
      </w:pPr>
      <w:r>
        <w:t>По объемам финансирования перечень мероприятий настоящей программы более детально отражен в приложении № 2 к программе «Развитие жилищно-коммунального хозяйства Бойкопонурского сельского поселения» Бойкопонурского сельского поселении Калининского района» на 20</w:t>
      </w:r>
      <w:r w:rsidR="00DE2360">
        <w:t>24</w:t>
      </w:r>
      <w:r>
        <w:t>-20</w:t>
      </w:r>
      <w:r w:rsidR="00DE2360">
        <w:t>29</w:t>
      </w:r>
      <w:r>
        <w:t xml:space="preserve"> годы</w:t>
      </w:r>
    </w:p>
    <w:p w:rsidR="00124567" w:rsidRDefault="009833AB">
      <w:pPr>
        <w:spacing w:after="388" w:line="248" w:lineRule="auto"/>
        <w:ind w:left="1122" w:right="54" w:hanging="10"/>
        <w:jc w:val="center"/>
      </w:pPr>
      <w:r>
        <w:rPr>
          <w:sz w:val="30"/>
        </w:rPr>
        <w:lastRenderedPageBreak/>
        <w:t>4.06основание ресурсного обеспечения муниципальной программы</w:t>
      </w:r>
    </w:p>
    <w:p w:rsidR="00124567" w:rsidRDefault="009833AB">
      <w:pPr>
        <w:spacing w:after="311"/>
        <w:ind w:left="43" w:right="14" w:firstLine="706"/>
      </w:pPr>
      <w:r>
        <w:t>Финансирование мероприятий муниципальной программы предусматривается за счёт средств бюджета Бойкопонурского сельского поселения Калининского района с привлечением средств федерального, краевого бюджета и внебюджетных средств.</w:t>
      </w:r>
    </w:p>
    <w:p w:rsidR="00124567" w:rsidRPr="00303BF1" w:rsidRDefault="009833AB">
      <w:pPr>
        <w:ind w:left="43" w:right="14" w:firstLine="706"/>
      </w:pPr>
      <w:r>
        <w:t xml:space="preserve">Объём финансовых ресурсов, предусмотренных на реализацию муниципальной программы, составляет </w:t>
      </w:r>
      <w:r w:rsidRPr="00303BF1">
        <w:t xml:space="preserve">— </w:t>
      </w:r>
      <w:r w:rsidR="00FB71DE" w:rsidRPr="00303BF1">
        <w:t>44376,5</w:t>
      </w:r>
      <w:r w:rsidRPr="00303BF1">
        <w:t xml:space="preserve"> тыс. рублей, в том числе из средств местного бюджета - </w:t>
      </w:r>
      <w:r w:rsidR="00FB71DE" w:rsidRPr="00303BF1">
        <w:t>18016 ,2</w:t>
      </w:r>
      <w:r w:rsidRPr="00303BF1">
        <w:t xml:space="preserve"> тыс. рублей, в том числе по годам:</w:t>
      </w:r>
    </w:p>
    <w:p w:rsidR="00124567" w:rsidRPr="00303BF1" w:rsidRDefault="00CA129C" w:rsidP="00CA129C">
      <w:pPr>
        <w:ind w:left="142" w:right="14"/>
      </w:pPr>
      <w:r w:rsidRPr="00303BF1">
        <w:t>2024</w:t>
      </w:r>
      <w:r w:rsidR="009833AB" w:rsidRPr="00303BF1">
        <w:t xml:space="preserve">год </w:t>
      </w:r>
      <w:r w:rsidR="00303BF1">
        <w:t>-</w:t>
      </w:r>
      <w:r w:rsidR="00FB71DE" w:rsidRPr="00303BF1">
        <w:t xml:space="preserve"> 5883,2</w:t>
      </w:r>
      <w:r w:rsidR="009833AB" w:rsidRPr="00303BF1">
        <w:t xml:space="preserve"> тыс. рублей;</w:t>
      </w:r>
    </w:p>
    <w:p w:rsidR="00124567" w:rsidRPr="00303BF1" w:rsidRDefault="00CA129C" w:rsidP="00CA129C">
      <w:pPr>
        <w:ind w:left="142" w:right="14" w:firstLine="0"/>
      </w:pPr>
      <w:r w:rsidRPr="00303BF1">
        <w:t>2025</w:t>
      </w:r>
      <w:r w:rsidR="009833AB" w:rsidRPr="00303BF1">
        <w:t xml:space="preserve">год </w:t>
      </w:r>
      <w:r w:rsidR="00303BF1">
        <w:t xml:space="preserve">- </w:t>
      </w:r>
      <w:r w:rsidR="00FB71DE" w:rsidRPr="00303BF1">
        <w:t>2338,6</w:t>
      </w:r>
      <w:r w:rsidR="009833AB" w:rsidRPr="00303BF1">
        <w:t xml:space="preserve"> тыс. рублей;</w:t>
      </w:r>
    </w:p>
    <w:p w:rsidR="00124567" w:rsidRPr="00303BF1" w:rsidRDefault="00CA129C" w:rsidP="00CA129C">
      <w:pPr>
        <w:ind w:left="142" w:right="14" w:firstLine="0"/>
      </w:pPr>
      <w:r w:rsidRPr="00303BF1">
        <w:t>2026</w:t>
      </w:r>
      <w:r w:rsidR="009833AB" w:rsidRPr="00303BF1">
        <w:t>год</w:t>
      </w:r>
      <w:r w:rsidR="00303BF1">
        <w:t xml:space="preserve"> -</w:t>
      </w:r>
      <w:r w:rsidR="009833AB" w:rsidRPr="00303BF1">
        <w:t xml:space="preserve"> </w:t>
      </w:r>
      <w:r w:rsidR="00FB71DE" w:rsidRPr="00303BF1">
        <w:t>2388,6</w:t>
      </w:r>
      <w:r w:rsidR="009833AB" w:rsidRPr="00303BF1">
        <w:t xml:space="preserve"> тыс. рублей;</w:t>
      </w:r>
    </w:p>
    <w:p w:rsidR="00124567" w:rsidRPr="00303BF1" w:rsidRDefault="00303BF1" w:rsidP="00303BF1">
      <w:pPr>
        <w:ind w:left="0" w:right="14" w:firstLine="0"/>
      </w:pPr>
      <w:r>
        <w:t xml:space="preserve"> </w:t>
      </w:r>
      <w:r w:rsidR="00CA129C" w:rsidRPr="00303BF1">
        <w:t xml:space="preserve"> 2027</w:t>
      </w:r>
      <w:r w:rsidR="009833AB" w:rsidRPr="00303BF1">
        <w:t xml:space="preserve">год </w:t>
      </w:r>
      <w:r>
        <w:t>-</w:t>
      </w:r>
      <w:r w:rsidR="00FB71DE" w:rsidRPr="00303BF1">
        <w:t xml:space="preserve"> 2458,6</w:t>
      </w:r>
      <w:r w:rsidR="009833AB" w:rsidRPr="00303BF1">
        <w:t xml:space="preserve"> тыс. рублей;</w:t>
      </w:r>
    </w:p>
    <w:p w:rsidR="00124567" w:rsidRPr="00303BF1" w:rsidRDefault="00CA129C" w:rsidP="005936B5">
      <w:pPr>
        <w:ind w:left="142" w:right="14" w:firstLine="0"/>
      </w:pPr>
      <w:r w:rsidRPr="00303BF1">
        <w:t>2028</w:t>
      </w:r>
      <w:r w:rsidR="009833AB" w:rsidRPr="00303BF1">
        <w:t xml:space="preserve">год </w:t>
      </w:r>
      <w:r w:rsidR="00303BF1">
        <w:t>-</w:t>
      </w:r>
      <w:r w:rsidR="009833AB" w:rsidRPr="00303BF1">
        <w:t xml:space="preserve"> </w:t>
      </w:r>
      <w:r w:rsidR="00303BF1" w:rsidRPr="00303BF1">
        <w:t>2468,6</w:t>
      </w:r>
      <w:r w:rsidR="009833AB" w:rsidRPr="00303BF1">
        <w:t xml:space="preserve"> тыс. рублей;</w:t>
      </w:r>
      <w:bookmarkStart w:id="0" w:name="_GoBack"/>
      <w:bookmarkEnd w:id="0"/>
    </w:p>
    <w:p w:rsidR="00124567" w:rsidRPr="00303BF1" w:rsidRDefault="005936B5" w:rsidP="005936B5">
      <w:pPr>
        <w:spacing w:after="364"/>
        <w:ind w:left="142" w:right="14" w:firstLine="0"/>
      </w:pPr>
      <w:r w:rsidRPr="00303BF1">
        <w:t>20</w:t>
      </w:r>
      <w:r w:rsidR="00CA129C" w:rsidRPr="00303BF1">
        <w:t>29</w:t>
      </w:r>
      <w:r w:rsidR="009833AB" w:rsidRPr="00303BF1">
        <w:t xml:space="preserve">год </w:t>
      </w:r>
      <w:r w:rsidR="00303BF1">
        <w:t>-</w:t>
      </w:r>
      <w:r w:rsidR="009833AB" w:rsidRPr="00303BF1">
        <w:t xml:space="preserve"> </w:t>
      </w:r>
      <w:r w:rsidR="00303BF1" w:rsidRPr="00303BF1">
        <w:t>2478,6</w:t>
      </w:r>
      <w:r w:rsidR="009833AB" w:rsidRPr="00303BF1">
        <w:t xml:space="preserve"> тыс. рублей;</w:t>
      </w:r>
    </w:p>
    <w:p w:rsidR="00124567" w:rsidRPr="00303BF1" w:rsidRDefault="009833AB" w:rsidP="00FB71DE">
      <w:pPr>
        <w:ind w:left="43" w:right="14" w:firstLine="241"/>
      </w:pPr>
      <w:r w:rsidRPr="00303BF1">
        <w:t xml:space="preserve">из средств </w:t>
      </w:r>
      <w:r w:rsidR="00FB71DE" w:rsidRPr="00303BF1">
        <w:t xml:space="preserve">краевого </w:t>
      </w:r>
      <w:r w:rsidRPr="00303BF1">
        <w:t xml:space="preserve">бюджета— </w:t>
      </w:r>
      <w:r w:rsidR="00FB71DE" w:rsidRPr="00303BF1">
        <w:t>26360,3</w:t>
      </w:r>
      <w:r w:rsidRPr="00303BF1">
        <w:t xml:space="preserve"> тыс. рублей, в том числе по годам:</w:t>
      </w:r>
    </w:p>
    <w:p w:rsidR="00124567" w:rsidRPr="00303BF1" w:rsidRDefault="00FB71DE" w:rsidP="00FB71DE">
      <w:pPr>
        <w:ind w:left="284" w:right="14" w:firstLine="0"/>
      </w:pPr>
      <w:r w:rsidRPr="00303BF1">
        <w:t>2024</w:t>
      </w:r>
      <w:r w:rsidR="009833AB" w:rsidRPr="00303BF1">
        <w:t>год —</w:t>
      </w:r>
      <w:r w:rsidRPr="00303BF1">
        <w:t>26360,3</w:t>
      </w:r>
      <w:r w:rsidR="009833AB" w:rsidRPr="00303BF1">
        <w:t xml:space="preserve"> тыс. рублей;</w:t>
      </w:r>
    </w:p>
    <w:p w:rsidR="00124567" w:rsidRPr="00303BF1" w:rsidRDefault="00FB71DE" w:rsidP="00FB71DE">
      <w:pPr>
        <w:ind w:left="284" w:right="14" w:firstLine="0"/>
      </w:pPr>
      <w:r w:rsidRPr="00303BF1">
        <w:t>2025г</w:t>
      </w:r>
      <w:r w:rsidR="009833AB" w:rsidRPr="00303BF1">
        <w:t>од —</w:t>
      </w:r>
      <w:r w:rsidRPr="00303BF1">
        <w:t>0</w:t>
      </w:r>
      <w:r w:rsidR="009833AB" w:rsidRPr="00303BF1">
        <w:t>,0 тыс. рублей;</w:t>
      </w:r>
    </w:p>
    <w:p w:rsidR="00124567" w:rsidRPr="00303BF1" w:rsidRDefault="00FB71DE" w:rsidP="00FB71DE">
      <w:pPr>
        <w:ind w:left="284" w:right="14" w:firstLine="0"/>
      </w:pPr>
      <w:r w:rsidRPr="00303BF1">
        <w:t>2026</w:t>
      </w:r>
      <w:r w:rsidR="009833AB" w:rsidRPr="00303BF1">
        <w:t xml:space="preserve">год — </w:t>
      </w:r>
      <w:r w:rsidRPr="00303BF1">
        <w:t>0</w:t>
      </w:r>
      <w:r w:rsidR="009833AB" w:rsidRPr="00303BF1">
        <w:t>,0 тыс. рублей;</w:t>
      </w:r>
    </w:p>
    <w:p w:rsidR="00124567" w:rsidRPr="00303BF1" w:rsidRDefault="00FB71DE" w:rsidP="00FB71DE">
      <w:pPr>
        <w:ind w:left="284" w:right="14" w:firstLine="0"/>
      </w:pPr>
      <w:r w:rsidRPr="00303BF1">
        <w:t>2027</w:t>
      </w:r>
      <w:r w:rsidR="009833AB" w:rsidRPr="00303BF1">
        <w:t>год —</w:t>
      </w:r>
      <w:r w:rsidRPr="00303BF1">
        <w:t xml:space="preserve"> 0</w:t>
      </w:r>
      <w:r w:rsidR="009833AB" w:rsidRPr="00303BF1">
        <w:t>,0 тыс. рублей;</w:t>
      </w:r>
    </w:p>
    <w:p w:rsidR="00124567" w:rsidRPr="00303BF1" w:rsidRDefault="00FB71DE" w:rsidP="00FB71DE">
      <w:pPr>
        <w:ind w:left="284" w:right="14" w:firstLine="0"/>
      </w:pPr>
      <w:r w:rsidRPr="00303BF1">
        <w:t>2028</w:t>
      </w:r>
      <w:r w:rsidR="009833AB" w:rsidRPr="00303BF1">
        <w:t xml:space="preserve">год — </w:t>
      </w:r>
      <w:r w:rsidRPr="00303BF1">
        <w:t>0</w:t>
      </w:r>
      <w:r w:rsidR="009833AB" w:rsidRPr="00303BF1">
        <w:t>,0 тыс. рублей;</w:t>
      </w:r>
    </w:p>
    <w:p w:rsidR="00124567" w:rsidRPr="00303BF1" w:rsidRDefault="00FB71DE" w:rsidP="00FB71DE">
      <w:pPr>
        <w:spacing w:after="39"/>
        <w:ind w:left="284" w:right="14" w:firstLine="0"/>
      </w:pPr>
      <w:r w:rsidRPr="00303BF1">
        <w:t>2029</w:t>
      </w:r>
      <w:r w:rsidR="009833AB" w:rsidRPr="00303BF1">
        <w:t>год —</w:t>
      </w:r>
      <w:r w:rsidRPr="00303BF1">
        <w:t xml:space="preserve"> </w:t>
      </w:r>
      <w:r w:rsidR="009833AB" w:rsidRPr="00303BF1">
        <w:t>0,0 тыс. рублей;</w:t>
      </w:r>
    </w:p>
    <w:p w:rsidR="00124567" w:rsidRDefault="009833AB">
      <w:pPr>
        <w:spacing w:after="57"/>
        <w:ind w:left="43" w:right="14" w:firstLine="706"/>
      </w:pPr>
      <w:r>
        <w:t>В ходе реализации муниципальной программы отдельные мероприятия, объёмы и источники их финансирования могут корректироваться на основе анализа полученных результатов и с учётом реальных возможностей краевого и местного бюджетов.</w:t>
      </w:r>
    </w:p>
    <w:p w:rsidR="00124567" w:rsidRDefault="009833AB">
      <w:pPr>
        <w:spacing w:after="51"/>
        <w:ind w:left="43" w:right="14" w:firstLine="850"/>
      </w:pPr>
      <w:r>
        <w:t>Координатор Программы с учетом выделяемых на реализацию программы финансовых средств уточняет целевые показатели и затраты по программным мероприятиям, механизм реализации Программы, состав исполнителей.</w:t>
      </w:r>
    </w:p>
    <w:p w:rsidR="00124567" w:rsidRDefault="009833AB">
      <w:pPr>
        <w:spacing w:after="377"/>
        <w:ind w:left="43" w:right="14" w:firstLine="706"/>
      </w:pPr>
      <w:r>
        <w:t>Для реализации Программы могут привлекаться также внебюджетные источники</w:t>
      </w:r>
      <w:r w:rsidR="005936B5">
        <w:t>,</w:t>
      </w:r>
      <w:r>
        <w:t xml:space="preserve"> средства общественных организаций, спонсорские средства и другие.</w:t>
      </w:r>
    </w:p>
    <w:p w:rsidR="00124567" w:rsidRDefault="009833AB">
      <w:pPr>
        <w:numPr>
          <w:ilvl w:val="1"/>
          <w:numId w:val="9"/>
        </w:numPr>
        <w:spacing w:after="682" w:line="242" w:lineRule="auto"/>
        <w:ind w:right="61" w:hanging="10"/>
        <w:jc w:val="center"/>
      </w:pPr>
      <w:r>
        <w:rPr>
          <w:sz w:val="30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</w:t>
      </w:r>
    </w:p>
    <w:p w:rsidR="00124567" w:rsidRDefault="009833AB">
      <w:pPr>
        <w:spacing w:after="297"/>
        <w:ind w:left="43" w:right="14" w:firstLine="842"/>
      </w:pPr>
      <w:r>
        <w:t>Муниципальные задания на оказание муниципальных услуг (выполнение работ) в рамках программы не формируются.</w:t>
      </w:r>
    </w:p>
    <w:p w:rsidR="00124567" w:rsidRDefault="009833AB">
      <w:pPr>
        <w:numPr>
          <w:ilvl w:val="1"/>
          <w:numId w:val="9"/>
        </w:numPr>
        <w:spacing w:after="0" w:line="248" w:lineRule="auto"/>
        <w:ind w:right="61" w:hanging="10"/>
        <w:jc w:val="center"/>
      </w:pPr>
      <w:r>
        <w:rPr>
          <w:sz w:val="30"/>
        </w:rPr>
        <w:lastRenderedPageBreak/>
        <w:t>Меры муниципального регулирования и управление рисками с целью минимизации их влияния на достижение целей муниципальной</w:t>
      </w:r>
    </w:p>
    <w:p w:rsidR="00124567" w:rsidRDefault="009833AB">
      <w:pPr>
        <w:spacing w:after="324" w:line="248" w:lineRule="auto"/>
        <w:ind w:left="71" w:right="25" w:hanging="10"/>
        <w:jc w:val="center"/>
      </w:pPr>
      <w:r>
        <w:rPr>
          <w:sz w:val="30"/>
        </w:rPr>
        <w:t>Программы</w:t>
      </w:r>
    </w:p>
    <w:p w:rsidR="00124567" w:rsidRDefault="009833AB">
      <w:pPr>
        <w:spacing w:after="367" w:line="249" w:lineRule="auto"/>
        <w:ind w:left="50" w:firstLine="338"/>
        <w:jc w:val="left"/>
      </w:pPr>
      <w:r>
        <w:t>Муниципальное регулирование осуществляется Советом Бойкопонурского сельского поселения Калининского района посредством корректировки бюджета на текущий финансовый год.</w:t>
      </w:r>
    </w:p>
    <w:p w:rsidR="00124567" w:rsidRDefault="009833AB">
      <w:pPr>
        <w:numPr>
          <w:ilvl w:val="1"/>
          <w:numId w:val="9"/>
        </w:numPr>
        <w:spacing w:after="324" w:line="248" w:lineRule="auto"/>
        <w:ind w:right="61" w:hanging="10"/>
        <w:jc w:val="center"/>
      </w:pPr>
      <w:r>
        <w:rPr>
          <w:sz w:val="30"/>
        </w:rPr>
        <w:t>Меры правового регулирования в сфере реализации муниципальной программы</w:t>
      </w:r>
    </w:p>
    <w:p w:rsidR="00124567" w:rsidRDefault="009833AB">
      <w:pPr>
        <w:ind w:left="43" w:right="14" w:firstLine="619"/>
      </w:pPr>
      <w:r>
        <w:t xml:space="preserve">Меры правового регулирования в сфере реализации муниципальной программы в применяются в соответствии с действующим </w:t>
      </w:r>
      <w:proofErr w:type="gramStart"/>
      <w:r>
        <w:t>законодательством..</w:t>
      </w:r>
      <w:proofErr w:type="gramEnd"/>
    </w:p>
    <w:p w:rsidR="00124567" w:rsidRDefault="009833AB">
      <w:pPr>
        <w:spacing w:after="360" w:line="248" w:lineRule="auto"/>
        <w:ind w:left="71" w:right="4" w:hanging="10"/>
        <w:jc w:val="center"/>
      </w:pPr>
      <w:r>
        <w:rPr>
          <w:sz w:val="30"/>
        </w:rPr>
        <w:t>8.Методика оценки эффективности реализации муниципальной программы</w:t>
      </w:r>
    </w:p>
    <w:p w:rsidR="00124567" w:rsidRDefault="009833AB">
      <w:pPr>
        <w:spacing w:after="59"/>
        <w:ind w:left="43" w:right="14" w:firstLine="706"/>
      </w:pPr>
      <w:r>
        <w:t>Методика оценки эффективности реализации муниципальной программы предусматривает возможность ее проведения в течение срока реализации муниципальной программы, но не реже, чем один раз в год. Она должна включать в себя оценку:</w:t>
      </w:r>
    </w:p>
    <w:p w:rsidR="00124567" w:rsidRDefault="009833AB" w:rsidP="00036200">
      <w:pPr>
        <w:numPr>
          <w:ilvl w:val="2"/>
          <w:numId w:val="9"/>
        </w:numPr>
        <w:spacing w:after="42"/>
        <w:ind w:right="14" w:firstLine="70"/>
      </w:pPr>
      <w:r>
        <w:t>степени достижения целей и решения задач муниципальной программы и входящих в нее мероприятий, ведомственных целевых программ и основных мероприятий (при наличии);</w:t>
      </w:r>
    </w:p>
    <w:p w:rsidR="00124567" w:rsidRDefault="009833AB" w:rsidP="00036200">
      <w:pPr>
        <w:numPr>
          <w:ilvl w:val="2"/>
          <w:numId w:val="9"/>
        </w:numPr>
        <w:spacing w:after="47"/>
        <w:ind w:right="14" w:firstLine="70"/>
      </w:pPr>
      <w:r>
        <w:t>степени соответствия запланированному уровню затрат и эффективности использования средств местного бюджета;</w:t>
      </w:r>
    </w:p>
    <w:p w:rsidR="00124567" w:rsidRDefault="009833AB">
      <w:pPr>
        <w:spacing w:after="418"/>
        <w:ind w:left="43" w:right="14" w:firstLine="713"/>
      </w:pPr>
      <w:r>
        <w:t>З) степени реализации мероприятий программы, ведомственных целевых программ и основных мероприятий (достижения ожидаемых непосредственных результатов их реализации).</w:t>
      </w:r>
    </w:p>
    <w:p w:rsidR="00124567" w:rsidRDefault="009833AB">
      <w:pPr>
        <w:spacing w:after="58" w:line="310" w:lineRule="auto"/>
        <w:ind w:left="43" w:right="14" w:firstLine="713"/>
      </w:pPr>
      <w:r>
        <w:t>По результатам указанной оценки администрацией Бойкопонурского сельского поселения Калининского района может быть принято решение о необходимости прекращения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124567" w:rsidRDefault="009833AB">
      <w:pPr>
        <w:spacing w:after="28" w:line="259" w:lineRule="auto"/>
        <w:ind w:left="71" w:right="14" w:firstLine="706"/>
      </w:pPr>
      <w:r>
        <w:rPr>
          <w:sz w:val="26"/>
        </w:rPr>
        <w:t>Оценка эффективности реализации муниципальной программы осуществляется в два этапа.</w:t>
      </w:r>
    </w:p>
    <w:p w:rsidR="00124567" w:rsidRDefault="009833AB">
      <w:pPr>
        <w:spacing w:after="69" w:line="259" w:lineRule="auto"/>
        <w:ind w:left="71" w:right="14" w:firstLine="706"/>
      </w:pPr>
      <w:r>
        <w:rPr>
          <w:sz w:val="26"/>
        </w:rPr>
        <w:t xml:space="preserve">На первом этапе </w:t>
      </w:r>
      <w:proofErr w:type="spellStart"/>
      <w:r>
        <w:rPr>
          <w:sz w:val="26"/>
        </w:rPr>
        <w:t>осуществляегся</w:t>
      </w:r>
      <w:proofErr w:type="spellEnd"/>
      <w:r>
        <w:rPr>
          <w:sz w:val="26"/>
        </w:rPr>
        <w:t xml:space="preserve"> оценка эффективности реализации каждого из мероприятий, включённых в муниципальную программу и включает:</w:t>
      </w:r>
    </w:p>
    <w:p w:rsidR="00124567" w:rsidRDefault="00036200" w:rsidP="00036200">
      <w:pPr>
        <w:spacing w:after="2" w:line="259" w:lineRule="auto"/>
        <w:ind w:left="860" w:right="14" w:firstLine="0"/>
      </w:pPr>
      <w:r>
        <w:rPr>
          <w:sz w:val="26"/>
        </w:rPr>
        <w:t>-</w:t>
      </w:r>
      <w:r w:rsidR="009833AB">
        <w:rPr>
          <w:sz w:val="26"/>
        </w:rPr>
        <w:t>оценку степени реализации мероприятий программы и достижения ожидаемых непосредственных результатов их реализации;</w:t>
      </w:r>
    </w:p>
    <w:p w:rsidR="00124567" w:rsidRDefault="00036200" w:rsidP="00036200">
      <w:pPr>
        <w:spacing w:after="2" w:line="259" w:lineRule="auto"/>
        <w:ind w:left="151" w:right="14" w:firstLine="0"/>
      </w:pPr>
      <w:r>
        <w:rPr>
          <w:sz w:val="26"/>
        </w:rPr>
        <w:t xml:space="preserve">           -</w:t>
      </w:r>
      <w:r w:rsidR="009833AB">
        <w:rPr>
          <w:sz w:val="26"/>
        </w:rPr>
        <w:t>оценку степени соответствия запланированному уровню расходов;</w:t>
      </w:r>
    </w:p>
    <w:p w:rsidR="00124567" w:rsidRDefault="00036200" w:rsidP="00036200">
      <w:pPr>
        <w:spacing w:after="3" w:line="259" w:lineRule="auto"/>
        <w:ind w:left="284" w:right="14" w:firstLine="0"/>
      </w:pPr>
      <w:r>
        <w:rPr>
          <w:sz w:val="26"/>
        </w:rPr>
        <w:t xml:space="preserve">         -</w:t>
      </w:r>
      <w:r w:rsidR="009833AB">
        <w:rPr>
          <w:sz w:val="26"/>
        </w:rPr>
        <w:t>оценку эффективности использования средств муниципального бюджета;</w:t>
      </w:r>
    </w:p>
    <w:p w:rsidR="00036200" w:rsidRDefault="00036200" w:rsidP="00036200">
      <w:pPr>
        <w:spacing w:after="388" w:line="259" w:lineRule="auto"/>
        <w:ind w:left="151" w:right="14" w:firstLine="0"/>
        <w:rPr>
          <w:sz w:val="26"/>
        </w:rPr>
      </w:pPr>
      <w:r>
        <w:rPr>
          <w:sz w:val="26"/>
        </w:rPr>
        <w:t xml:space="preserve">           -</w:t>
      </w:r>
      <w:r w:rsidR="009833AB">
        <w:rPr>
          <w:sz w:val="26"/>
        </w:rPr>
        <w:t xml:space="preserve">оценку степени достижения целей и решения задач мероприятий, входящих в </w:t>
      </w:r>
      <w:r>
        <w:rPr>
          <w:sz w:val="26"/>
        </w:rPr>
        <w:t xml:space="preserve">      </w:t>
      </w:r>
    </w:p>
    <w:p w:rsidR="00124567" w:rsidRDefault="00036200" w:rsidP="00036200">
      <w:pPr>
        <w:spacing w:after="388" w:line="259" w:lineRule="auto"/>
        <w:ind w:left="151" w:right="14" w:firstLine="0"/>
      </w:pPr>
      <w:r>
        <w:rPr>
          <w:sz w:val="26"/>
        </w:rPr>
        <w:lastRenderedPageBreak/>
        <w:t xml:space="preserve">  </w:t>
      </w:r>
      <w:r w:rsidR="009833AB">
        <w:rPr>
          <w:sz w:val="26"/>
        </w:rPr>
        <w:t>муниципальную программу (далее — оценка степени реализации программы).</w:t>
      </w:r>
    </w:p>
    <w:p w:rsidR="00124567" w:rsidRDefault="009833AB">
      <w:pPr>
        <w:spacing w:after="413" w:line="259" w:lineRule="auto"/>
        <w:ind w:left="71" w:right="14" w:firstLine="720"/>
      </w:pPr>
      <w:r>
        <w:rPr>
          <w:sz w:val="26"/>
        </w:rPr>
        <w:t>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124567" w:rsidRDefault="009833AB">
      <w:pPr>
        <w:spacing w:after="352" w:line="260" w:lineRule="auto"/>
        <w:ind w:left="657" w:right="676" w:hanging="10"/>
        <w:jc w:val="center"/>
      </w:pPr>
      <w:r>
        <w:t>Оценка степени реализации мероприятий программы и достижения ожидаемых непосредственных результатов их реализации</w:t>
      </w:r>
    </w:p>
    <w:p w:rsidR="00124567" w:rsidRDefault="009833AB">
      <w:pPr>
        <w:spacing w:after="310" w:line="259" w:lineRule="auto"/>
        <w:ind w:left="71" w:right="14" w:firstLine="713"/>
      </w:pPr>
      <w:r>
        <w:rPr>
          <w:sz w:val="26"/>
        </w:rPr>
        <w:t>Степень реализации мероприятий оценивается для каждой программы, как доля мероприятий, выполненных в полном объёме, по следующей формуле:</w:t>
      </w:r>
    </w:p>
    <w:p w:rsidR="00124567" w:rsidRDefault="009833AB">
      <w:pPr>
        <w:spacing w:after="3" w:line="259" w:lineRule="auto"/>
        <w:ind w:left="240" w:right="274" w:hanging="10"/>
        <w:jc w:val="center"/>
      </w:pPr>
      <w:proofErr w:type="spellStart"/>
      <w:r>
        <w:rPr>
          <w:sz w:val="26"/>
        </w:rPr>
        <w:t>срм</w:t>
      </w:r>
      <w:proofErr w:type="spellEnd"/>
      <w:r>
        <w:rPr>
          <w:sz w:val="26"/>
        </w:rPr>
        <w:t xml:space="preserve"> = МИ М, где:</w:t>
      </w:r>
    </w:p>
    <w:p w:rsidR="00124567" w:rsidRDefault="009833AB">
      <w:pPr>
        <w:spacing w:after="34" w:line="259" w:lineRule="auto"/>
        <w:ind w:left="71" w:right="14" w:firstLine="0"/>
      </w:pPr>
      <w:proofErr w:type="spellStart"/>
      <w:r>
        <w:rPr>
          <w:sz w:val="26"/>
        </w:rPr>
        <w:t>СРм</w:t>
      </w:r>
      <w:proofErr w:type="spellEnd"/>
      <w:r>
        <w:rPr>
          <w:sz w:val="26"/>
        </w:rPr>
        <w:t xml:space="preserve"> — степень реализации мероприятий;</w:t>
      </w:r>
    </w:p>
    <w:p w:rsidR="00124567" w:rsidRDefault="009833AB">
      <w:pPr>
        <w:spacing w:after="2" w:line="259" w:lineRule="auto"/>
        <w:ind w:left="78" w:right="14" w:hanging="7"/>
      </w:pPr>
      <w:proofErr w:type="spellStart"/>
      <w:r>
        <w:rPr>
          <w:sz w:val="26"/>
        </w:rPr>
        <w:t>Мв</w:t>
      </w:r>
      <w:proofErr w:type="spellEnd"/>
      <w:r>
        <w:rPr>
          <w:sz w:val="26"/>
        </w:rPr>
        <w:t xml:space="preserve"> — количество мероприятий, выполненных в полном объёме, из числа мероприятий, запланированных к реализации в отчётном году;</w:t>
      </w:r>
    </w:p>
    <w:p w:rsidR="00124567" w:rsidRDefault="009833AB">
      <w:pPr>
        <w:spacing w:after="294" w:line="259" w:lineRule="auto"/>
        <w:ind w:left="71" w:right="14" w:firstLine="0"/>
      </w:pPr>
      <w:r>
        <w:rPr>
          <w:sz w:val="26"/>
        </w:rPr>
        <w:t>М — общее количество мероприятий, запланированных к реализации в отчётном</w:t>
      </w:r>
      <w:r w:rsidR="002D6476">
        <w:rPr>
          <w:sz w:val="26"/>
        </w:rPr>
        <w:t xml:space="preserve"> году.</w:t>
      </w:r>
    </w:p>
    <w:p w:rsidR="00124567" w:rsidRDefault="009833AB">
      <w:pPr>
        <w:spacing w:after="26" w:line="259" w:lineRule="auto"/>
        <w:ind w:left="71" w:right="14" w:firstLine="706"/>
      </w:pPr>
      <w:r>
        <w:rPr>
          <w:sz w:val="26"/>
        </w:rPr>
        <w:t>Мероприятие может считаться выполненным в полном объёме при достижении следующих результатов:</w:t>
      </w:r>
    </w:p>
    <w:p w:rsidR="00124567" w:rsidRDefault="009833AB">
      <w:pPr>
        <w:spacing w:after="44" w:line="259" w:lineRule="auto"/>
        <w:ind w:left="71" w:right="14" w:firstLine="742"/>
      </w:pPr>
      <w:r>
        <w:rPr>
          <w:sz w:val="26"/>
        </w:rPr>
        <w:t>1. Мероприятие, результаты которого оцениваются на основании числовых (в абсолютных величинах) значений показателя непосредственного результата реализации мероприятия (далее — результат), считается выполненным в полном объёме, если фактически достигнутое его значение составляет не менее 95</w:t>
      </w:r>
      <w:r w:rsidR="000654F5">
        <w:rPr>
          <w:sz w:val="26"/>
        </w:rPr>
        <w:t>%</w:t>
      </w:r>
      <w:r>
        <w:rPr>
          <w:sz w:val="26"/>
        </w:rPr>
        <w:t xml:space="preserve"> от запланированного и не хуже, чем значение показателя результата, достигнутое в году, предшествующем отчётному, с учётом корректировки объёмов финансирования по мероприятию.</w:t>
      </w:r>
    </w:p>
    <w:p w:rsidR="00124567" w:rsidRDefault="009833AB">
      <w:pPr>
        <w:spacing w:after="34" w:line="259" w:lineRule="auto"/>
        <w:ind w:left="71" w:right="14" w:firstLine="727"/>
      </w:pPr>
      <w:r>
        <w:rPr>
          <w:sz w:val="26"/>
        </w:rPr>
        <w:t>Выполнение данного условия подразумевает, что в случае, если степень достижения показателя результата составляет менее 10</w:t>
      </w:r>
      <w:r w:rsidR="002D6476">
        <w:rPr>
          <w:sz w:val="26"/>
        </w:rPr>
        <w:t>0%</w:t>
      </w:r>
      <w:r>
        <w:rPr>
          <w:sz w:val="26"/>
        </w:rPr>
        <w:t>, проводится сопоставление значений показателя результата, достигнутого в отчётном году, со значением данного показателя результата, достигнутого в году, предшествующему отчётному.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тенденции развития которого является рост, и при росте значения показателя результата, желаемой</w:t>
      </w:r>
      <w:r w:rsidR="000654F5">
        <w:rPr>
          <w:sz w:val="26"/>
        </w:rPr>
        <w:t xml:space="preserve"> </w:t>
      </w:r>
      <w:r>
        <w:rPr>
          <w:sz w:val="26"/>
        </w:rPr>
        <w:t>тенденцией развития которого является снижение), проводится сопоставление темпов роста данного показателя результата с темпами роста объёмов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значение показателя результата, если расходы сократились на менее чем на 1 % в отчётном году по сравнению с годом, предшествующим отчётному.</w:t>
      </w:r>
    </w:p>
    <w:p w:rsidR="00124567" w:rsidRDefault="009833AB">
      <w:pPr>
        <w:spacing w:after="343" w:line="259" w:lineRule="auto"/>
        <w:ind w:left="71" w:right="14" w:firstLine="713"/>
      </w:pPr>
      <w:r>
        <w:rPr>
          <w:sz w:val="26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124567" w:rsidRDefault="009833AB">
      <w:pPr>
        <w:spacing w:after="359" w:line="248" w:lineRule="auto"/>
        <w:ind w:left="71" w:right="97" w:hanging="10"/>
        <w:jc w:val="center"/>
      </w:pPr>
      <w:r>
        <w:rPr>
          <w:sz w:val="30"/>
        </w:rPr>
        <w:t>Оценка степени соответствия запланированному уровню расходов</w:t>
      </w:r>
    </w:p>
    <w:p w:rsidR="00124567" w:rsidRDefault="009833AB">
      <w:pPr>
        <w:spacing w:after="354"/>
        <w:ind w:left="43" w:right="14" w:firstLine="713"/>
      </w:pPr>
      <w:r>
        <w:lastRenderedPageBreak/>
        <w:t>Степень соответствия запланированному уровню расходов оценивается для программы (мероприятия) как отношение фактически произведённых в отчётном году расходов на ее реализацию к плановым значениям по следующей формуле:</w:t>
      </w:r>
    </w:p>
    <w:p w:rsidR="00124567" w:rsidRDefault="004108AD">
      <w:pPr>
        <w:spacing w:after="324" w:line="248" w:lineRule="auto"/>
        <w:ind w:left="71" w:right="119" w:hanging="10"/>
        <w:jc w:val="center"/>
      </w:pPr>
      <w:proofErr w:type="spellStart"/>
      <w:r>
        <w:rPr>
          <w:sz w:val="30"/>
        </w:rPr>
        <w:t>СС</w:t>
      </w:r>
      <w:r w:rsidR="009833AB">
        <w:rPr>
          <w:sz w:val="30"/>
        </w:rPr>
        <w:t>уз</w:t>
      </w:r>
      <w:proofErr w:type="spellEnd"/>
      <w:r w:rsidR="009833AB">
        <w:rPr>
          <w:sz w:val="30"/>
        </w:rPr>
        <w:t xml:space="preserve">= 3ф/ </w:t>
      </w:r>
      <w:proofErr w:type="spellStart"/>
      <w:r w:rsidR="009833AB">
        <w:rPr>
          <w:sz w:val="30"/>
        </w:rPr>
        <w:t>зп</w:t>
      </w:r>
      <w:proofErr w:type="spellEnd"/>
      <w:r w:rsidR="009833AB">
        <w:rPr>
          <w:sz w:val="30"/>
        </w:rPr>
        <w:t>, где:</w:t>
      </w:r>
    </w:p>
    <w:p w:rsidR="00124567" w:rsidRDefault="009833AB">
      <w:pPr>
        <w:spacing w:after="36"/>
        <w:ind w:left="46" w:right="14"/>
      </w:pPr>
      <w:r>
        <w:t>СС уз — степень соответствия запланированному уровню расходов;</w:t>
      </w:r>
    </w:p>
    <w:p w:rsidR="00124567" w:rsidRDefault="009833AB">
      <w:pPr>
        <w:spacing w:after="57"/>
        <w:ind w:left="46" w:right="14"/>
      </w:pPr>
      <w:proofErr w:type="spellStart"/>
      <w:r>
        <w:t>Зф</w:t>
      </w:r>
      <w:proofErr w:type="spellEnd"/>
      <w:r>
        <w:t xml:space="preserve"> — фактические расходы на реализацию программы в отчётном году;</w:t>
      </w:r>
    </w:p>
    <w:p w:rsidR="00124567" w:rsidRDefault="009833AB">
      <w:pPr>
        <w:ind w:left="46" w:right="14"/>
      </w:pPr>
      <w:proofErr w:type="spellStart"/>
      <w:r>
        <w:t>Зп</w:t>
      </w:r>
      <w:proofErr w:type="spellEnd"/>
      <w:r>
        <w:t>_ объёмы бюджетных ассигнований, предусмотренные на реализацию соответствующей программы в краевом и местных бюджетах на отчётный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24567" w:rsidRDefault="009833AB">
      <w:pPr>
        <w:spacing w:after="328"/>
        <w:ind w:left="43" w:right="14" w:firstLine="706"/>
      </w:pPr>
      <w:r>
        <w:t>С учётом специфики программы в методике эффективности реализации муниципальной программы предусматривается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</w:p>
    <w:p w:rsidR="00124567" w:rsidRDefault="009833AB">
      <w:pPr>
        <w:spacing w:after="324" w:line="248" w:lineRule="auto"/>
        <w:ind w:left="716" w:right="691" w:hanging="10"/>
        <w:jc w:val="center"/>
      </w:pPr>
      <w:r>
        <w:rPr>
          <w:sz w:val="30"/>
        </w:rPr>
        <w:t>Оценка эффективности использования средств местного бюджета</w:t>
      </w:r>
    </w:p>
    <w:p w:rsidR="00124567" w:rsidRDefault="009833AB">
      <w:pPr>
        <w:spacing w:after="348"/>
        <w:ind w:left="43" w:right="14" w:firstLine="698"/>
      </w:pPr>
      <w:r>
        <w:t>Эффективность использования бюджетных средств рассчитывается для 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124567" w:rsidRDefault="000654F5">
      <w:pPr>
        <w:spacing w:after="324" w:line="248" w:lineRule="auto"/>
        <w:ind w:left="71" w:right="54" w:hanging="10"/>
        <w:jc w:val="center"/>
      </w:pPr>
      <w:proofErr w:type="spellStart"/>
      <w:r>
        <w:rPr>
          <w:sz w:val="30"/>
        </w:rPr>
        <w:t>Э</w:t>
      </w:r>
      <w:r w:rsidR="009833AB">
        <w:rPr>
          <w:sz w:val="30"/>
        </w:rPr>
        <w:t>ис</w:t>
      </w:r>
      <w:proofErr w:type="spellEnd"/>
      <w:r w:rsidR="009833AB">
        <w:rPr>
          <w:sz w:val="30"/>
        </w:rPr>
        <w:t xml:space="preserve"> = </w:t>
      </w:r>
      <w:proofErr w:type="spellStart"/>
      <w:r>
        <w:rPr>
          <w:sz w:val="30"/>
        </w:rPr>
        <w:t>СР</w:t>
      </w:r>
      <w:r w:rsidR="009833AB">
        <w:rPr>
          <w:sz w:val="30"/>
        </w:rPr>
        <w:t>м</w:t>
      </w:r>
      <w:proofErr w:type="spellEnd"/>
      <w:r w:rsidR="009833AB">
        <w:rPr>
          <w:sz w:val="30"/>
        </w:rPr>
        <w:t xml:space="preserve">/ </w:t>
      </w:r>
      <w:proofErr w:type="spellStart"/>
      <w:r>
        <w:rPr>
          <w:sz w:val="30"/>
        </w:rPr>
        <w:t>СС</w:t>
      </w:r>
      <w:r w:rsidR="009833AB">
        <w:rPr>
          <w:sz w:val="30"/>
        </w:rPr>
        <w:t>уз</w:t>
      </w:r>
      <w:proofErr w:type="spellEnd"/>
      <w:r w:rsidR="009833AB">
        <w:rPr>
          <w:sz w:val="30"/>
        </w:rPr>
        <w:t>, где:</w:t>
      </w:r>
    </w:p>
    <w:p w:rsidR="000654F5" w:rsidRDefault="009833AB">
      <w:pPr>
        <w:spacing w:after="9" w:line="249" w:lineRule="auto"/>
        <w:ind w:left="60" w:hanging="10"/>
        <w:jc w:val="left"/>
      </w:pPr>
      <w:proofErr w:type="spellStart"/>
      <w:r>
        <w:t>Эис</w:t>
      </w:r>
      <w:proofErr w:type="spellEnd"/>
      <w:r>
        <w:t xml:space="preserve"> — Эффективность использования средств местного бюджета; </w:t>
      </w:r>
    </w:p>
    <w:p w:rsidR="00124567" w:rsidRDefault="000654F5">
      <w:pPr>
        <w:spacing w:after="9" w:line="249" w:lineRule="auto"/>
        <w:ind w:left="60" w:hanging="10"/>
        <w:jc w:val="left"/>
      </w:pPr>
      <w:r>
        <w:t>СР</w:t>
      </w:r>
      <w:r w:rsidR="009833AB">
        <w:rPr>
          <w:noProof/>
        </w:rPr>
        <w:drawing>
          <wp:inline distT="0" distB="0" distL="0" distR="0">
            <wp:extent cx="370332" cy="73152"/>
            <wp:effectExtent l="0" t="0" r="0" b="0"/>
            <wp:docPr id="80422" name="Picture 80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22" name="Picture 8042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332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33AB">
        <w:t>степень реализации мероприятий, полностью или частично финансируемых из средств муниципального бюджета;</w:t>
      </w:r>
    </w:p>
    <w:p w:rsidR="00124567" w:rsidRDefault="000654F5">
      <w:pPr>
        <w:spacing w:after="346"/>
        <w:ind w:left="46" w:right="14"/>
      </w:pPr>
      <w:proofErr w:type="spellStart"/>
      <w:r w:rsidRPr="000654F5">
        <w:t>ССу</w:t>
      </w:r>
      <w:r>
        <w:t>з</w:t>
      </w:r>
      <w:proofErr w:type="spellEnd"/>
      <w:r w:rsidR="009833AB">
        <w:t>— степень соответствия запланированному уровню расходов из средств муниципального бюджета.</w:t>
      </w:r>
    </w:p>
    <w:p w:rsidR="00124567" w:rsidRDefault="009833AB">
      <w:pPr>
        <w:spacing w:after="324" w:line="248" w:lineRule="auto"/>
        <w:ind w:left="71" w:right="68" w:hanging="10"/>
        <w:jc w:val="center"/>
      </w:pPr>
      <w:r>
        <w:rPr>
          <w:sz w:val="30"/>
        </w:rPr>
        <w:t>Оценка степени достижения целей и решения задач программы</w:t>
      </w:r>
    </w:p>
    <w:p w:rsidR="00124567" w:rsidRDefault="009833AB">
      <w:pPr>
        <w:spacing w:after="35"/>
        <w:ind w:left="43" w:right="14" w:firstLine="706"/>
      </w:pPr>
      <w:r>
        <w:t>Для оценки степени достижения целей и решения задач (далее - степени реализации) программы определяется степень достижения плановых значений каждого целевого показателя, характеризующего цели и задачи программы.</w:t>
      </w:r>
    </w:p>
    <w:p w:rsidR="00124567" w:rsidRDefault="009833AB">
      <w:pPr>
        <w:ind w:left="43" w:right="14" w:firstLine="713"/>
      </w:pPr>
      <w:r>
        <w:t>Степень достижения планового значения целевого показателя рассчитывается по формулам:</w:t>
      </w:r>
    </w:p>
    <w:p w:rsidR="00124567" w:rsidRPr="00A23B6E" w:rsidRDefault="00A23B6E">
      <w:pPr>
        <w:spacing w:after="324" w:line="248" w:lineRule="auto"/>
        <w:ind w:left="71" w:right="76" w:hanging="10"/>
        <w:jc w:val="center"/>
        <w:rPr>
          <w:szCs w:val="28"/>
        </w:rPr>
      </w:pPr>
      <w:proofErr w:type="spellStart"/>
      <w:r w:rsidRPr="00A23B6E">
        <w:rPr>
          <w:szCs w:val="28"/>
        </w:rPr>
        <w:t>СД</w:t>
      </w:r>
      <w:r w:rsidR="009833AB" w:rsidRPr="00A23B6E">
        <w:rPr>
          <w:szCs w:val="28"/>
        </w:rPr>
        <w:t>п</w:t>
      </w:r>
      <w:proofErr w:type="spellEnd"/>
      <w:r w:rsidR="009833AB" w:rsidRPr="00A23B6E">
        <w:rPr>
          <w:szCs w:val="28"/>
        </w:rPr>
        <w:t>/</w:t>
      </w:r>
      <w:proofErr w:type="spellStart"/>
      <w:r w:rsidR="009833AB" w:rsidRPr="00A23B6E">
        <w:rPr>
          <w:szCs w:val="28"/>
        </w:rPr>
        <w:t>ппз</w:t>
      </w:r>
      <w:proofErr w:type="spellEnd"/>
      <w:r w:rsidR="009833AB" w:rsidRPr="00A23B6E">
        <w:rPr>
          <w:szCs w:val="28"/>
        </w:rPr>
        <w:t xml:space="preserve"> = </w:t>
      </w:r>
      <w:proofErr w:type="spellStart"/>
      <w:r w:rsidRPr="00A23B6E">
        <w:rPr>
          <w:szCs w:val="28"/>
        </w:rPr>
        <w:t>ЗПп</w:t>
      </w:r>
      <w:proofErr w:type="spellEnd"/>
      <w:r w:rsidRPr="00A23B6E">
        <w:rPr>
          <w:szCs w:val="28"/>
        </w:rPr>
        <w:t>/</w:t>
      </w:r>
      <w:proofErr w:type="spellStart"/>
      <w:r w:rsidR="009833AB" w:rsidRPr="00A23B6E">
        <w:rPr>
          <w:szCs w:val="28"/>
        </w:rPr>
        <w:t>пф</w:t>
      </w:r>
      <w:proofErr w:type="spellEnd"/>
      <w:r w:rsidR="009833AB" w:rsidRPr="00A23B6E">
        <w:rPr>
          <w:szCs w:val="28"/>
        </w:rPr>
        <w:t xml:space="preserve"> / </w:t>
      </w:r>
      <w:proofErr w:type="spellStart"/>
      <w:r w:rsidRPr="00A23B6E">
        <w:rPr>
          <w:szCs w:val="28"/>
        </w:rPr>
        <w:t>ЗПп</w:t>
      </w:r>
      <w:proofErr w:type="spellEnd"/>
      <w:r w:rsidRPr="00A23B6E">
        <w:rPr>
          <w:szCs w:val="28"/>
        </w:rPr>
        <w:t>/</w:t>
      </w:r>
      <w:proofErr w:type="spellStart"/>
      <w:r w:rsidR="009833AB" w:rsidRPr="00A23B6E">
        <w:rPr>
          <w:szCs w:val="28"/>
        </w:rPr>
        <w:t>пп</w:t>
      </w:r>
      <w:proofErr w:type="spellEnd"/>
      <w:r w:rsidR="009833AB" w:rsidRPr="00A23B6E">
        <w:rPr>
          <w:szCs w:val="28"/>
        </w:rPr>
        <w:t>;</w:t>
      </w:r>
    </w:p>
    <w:p w:rsidR="00124567" w:rsidRDefault="009833AB">
      <w:pPr>
        <w:spacing w:after="342"/>
        <w:ind w:left="43" w:right="14" w:firstLine="706"/>
      </w:pPr>
      <w:r>
        <w:t>для целевых показателей, желаемой тенденцией развития которых является снижение значений:</w:t>
      </w:r>
    </w:p>
    <w:p w:rsidR="00124567" w:rsidRPr="00A23B6E" w:rsidRDefault="009833AB">
      <w:pPr>
        <w:spacing w:after="303" w:line="259" w:lineRule="auto"/>
        <w:ind w:left="687" w:right="698" w:hanging="10"/>
        <w:jc w:val="center"/>
        <w:rPr>
          <w:szCs w:val="28"/>
        </w:rPr>
      </w:pPr>
      <w:proofErr w:type="spellStart"/>
      <w:r w:rsidRPr="00A23B6E">
        <w:rPr>
          <w:szCs w:val="28"/>
        </w:rPr>
        <w:t>СДп</w:t>
      </w:r>
      <w:proofErr w:type="spellEnd"/>
      <w:r w:rsidRPr="00A23B6E">
        <w:rPr>
          <w:szCs w:val="28"/>
        </w:rPr>
        <w:t>/</w:t>
      </w:r>
      <w:proofErr w:type="spellStart"/>
      <w:r w:rsidRPr="00A23B6E">
        <w:rPr>
          <w:szCs w:val="28"/>
        </w:rPr>
        <w:t>ппз</w:t>
      </w:r>
      <w:proofErr w:type="spellEnd"/>
      <w:r w:rsidRPr="00A23B6E">
        <w:rPr>
          <w:szCs w:val="28"/>
        </w:rPr>
        <w:t xml:space="preserve">= </w:t>
      </w:r>
      <w:proofErr w:type="spellStart"/>
      <w:r w:rsidR="00A23B6E" w:rsidRPr="00A23B6E">
        <w:rPr>
          <w:szCs w:val="28"/>
        </w:rPr>
        <w:t>ЗП</w:t>
      </w:r>
      <w:r w:rsidRPr="00A23B6E">
        <w:rPr>
          <w:szCs w:val="28"/>
        </w:rPr>
        <w:t>п</w:t>
      </w:r>
      <w:proofErr w:type="spellEnd"/>
      <w:r w:rsidRPr="00A23B6E">
        <w:rPr>
          <w:szCs w:val="28"/>
        </w:rPr>
        <w:t>/</w:t>
      </w:r>
      <w:proofErr w:type="spellStart"/>
      <w:r w:rsidRPr="00A23B6E">
        <w:rPr>
          <w:szCs w:val="28"/>
        </w:rPr>
        <w:t>пп</w:t>
      </w:r>
      <w:proofErr w:type="spellEnd"/>
      <w:r w:rsidRPr="00A23B6E">
        <w:rPr>
          <w:szCs w:val="28"/>
        </w:rPr>
        <w:t xml:space="preserve"> / </w:t>
      </w:r>
      <w:proofErr w:type="spellStart"/>
      <w:r w:rsidR="00A23B6E" w:rsidRPr="00A23B6E">
        <w:rPr>
          <w:szCs w:val="28"/>
        </w:rPr>
        <w:t>ЗП</w:t>
      </w:r>
      <w:r w:rsidRPr="00A23B6E">
        <w:rPr>
          <w:szCs w:val="28"/>
        </w:rPr>
        <w:t>п</w:t>
      </w:r>
      <w:proofErr w:type="spellEnd"/>
      <w:r w:rsidRPr="00A23B6E">
        <w:rPr>
          <w:szCs w:val="28"/>
        </w:rPr>
        <w:t>/</w:t>
      </w:r>
      <w:proofErr w:type="spellStart"/>
      <w:r w:rsidRPr="00A23B6E">
        <w:rPr>
          <w:szCs w:val="28"/>
        </w:rPr>
        <w:t>пф</w:t>
      </w:r>
      <w:proofErr w:type="spellEnd"/>
      <w:r w:rsidRPr="00A23B6E">
        <w:rPr>
          <w:szCs w:val="28"/>
        </w:rPr>
        <w:t>, где:</w:t>
      </w:r>
    </w:p>
    <w:p w:rsidR="00124567" w:rsidRDefault="009833AB">
      <w:pPr>
        <w:spacing w:after="49"/>
        <w:ind w:left="46" w:right="14"/>
      </w:pPr>
      <w:proofErr w:type="spellStart"/>
      <w:r>
        <w:lastRenderedPageBreak/>
        <w:t>СДп</w:t>
      </w:r>
      <w:proofErr w:type="spellEnd"/>
      <w:r>
        <w:t>/</w:t>
      </w:r>
      <w:proofErr w:type="spellStart"/>
      <w:r>
        <w:t>ппз</w:t>
      </w:r>
      <w:proofErr w:type="spellEnd"/>
      <w:r>
        <w:t>— степень достижения планового значения целевого показателя программы;</w:t>
      </w:r>
    </w:p>
    <w:p w:rsidR="00124567" w:rsidRDefault="009833AB">
      <w:pPr>
        <w:spacing w:after="49"/>
        <w:ind w:left="46" w:right="14"/>
      </w:pP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— </w:t>
      </w:r>
      <w:proofErr w:type="gramStart"/>
      <w:r>
        <w:t>значение целевого показателя программы</w:t>
      </w:r>
      <w:proofErr w:type="gramEnd"/>
      <w:r>
        <w:t xml:space="preserve"> фактически достигнутое на конец отчётного периода;</w:t>
      </w:r>
    </w:p>
    <w:p w:rsidR="00124567" w:rsidRDefault="009833AB">
      <w:pPr>
        <w:spacing w:after="351"/>
        <w:ind w:left="46" w:right="14"/>
      </w:pP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— плановое значение целевого показателя программы.</w:t>
      </w:r>
    </w:p>
    <w:p w:rsidR="00124567" w:rsidRDefault="009833AB">
      <w:pPr>
        <w:spacing w:after="668"/>
        <w:ind w:left="730" w:right="14"/>
      </w:pPr>
      <w:r>
        <w:t>Степень реализации программы рассчитывается по формуле:</w:t>
      </w:r>
    </w:p>
    <w:p w:rsidR="00124567" w:rsidRPr="00A23B6E" w:rsidRDefault="00A23B6E">
      <w:pPr>
        <w:spacing w:after="3" w:line="259" w:lineRule="auto"/>
        <w:ind w:left="32" w:right="43" w:hanging="10"/>
        <w:jc w:val="center"/>
        <w:rPr>
          <w:szCs w:val="28"/>
        </w:rPr>
      </w:pPr>
      <w:proofErr w:type="spellStart"/>
      <w:r w:rsidRPr="00A23B6E">
        <w:rPr>
          <w:szCs w:val="28"/>
        </w:rPr>
        <w:t>СР</w:t>
      </w:r>
      <w:r w:rsidR="009833AB" w:rsidRPr="00A23B6E">
        <w:rPr>
          <w:szCs w:val="28"/>
        </w:rPr>
        <w:t>п</w:t>
      </w:r>
      <w:proofErr w:type="spellEnd"/>
      <w:r w:rsidR="009833AB" w:rsidRPr="00A23B6E">
        <w:rPr>
          <w:szCs w:val="28"/>
        </w:rPr>
        <w:t xml:space="preserve">/п = </w:t>
      </w:r>
      <w:r>
        <w:rPr>
          <w:szCs w:val="28"/>
        </w:rPr>
        <w:t>∑</w:t>
      </w:r>
      <w:proofErr w:type="spellStart"/>
      <w:r w:rsidR="009833AB" w:rsidRPr="00A23B6E">
        <w:rPr>
          <w:szCs w:val="28"/>
        </w:rPr>
        <w:t>СДп</w:t>
      </w:r>
      <w:proofErr w:type="spellEnd"/>
      <w:r w:rsidR="009833AB" w:rsidRPr="00A23B6E">
        <w:rPr>
          <w:szCs w:val="28"/>
        </w:rPr>
        <w:t>/</w:t>
      </w:r>
      <w:proofErr w:type="spellStart"/>
      <w:r w:rsidR="009833AB" w:rsidRPr="00A23B6E">
        <w:rPr>
          <w:szCs w:val="28"/>
        </w:rPr>
        <w:t>ппз</w:t>
      </w:r>
      <w:proofErr w:type="spellEnd"/>
      <w:r w:rsidR="009833AB" w:rsidRPr="00A23B6E">
        <w:rPr>
          <w:szCs w:val="28"/>
        </w:rPr>
        <w:t xml:space="preserve"> / N, где</w:t>
      </w:r>
    </w:p>
    <w:p w:rsidR="00124567" w:rsidRDefault="009833AB">
      <w:pPr>
        <w:spacing w:after="59"/>
        <w:ind w:left="46" w:right="14"/>
      </w:pPr>
      <w:proofErr w:type="spellStart"/>
      <w:r>
        <w:t>СРп</w:t>
      </w:r>
      <w:proofErr w:type="spellEnd"/>
      <w:r>
        <w:t>/п — степень реализации программы;</w:t>
      </w:r>
    </w:p>
    <w:p w:rsidR="00124567" w:rsidRDefault="009833AB">
      <w:pPr>
        <w:ind w:left="46" w:right="14"/>
      </w:pPr>
      <w:proofErr w:type="spellStart"/>
      <w:r>
        <w:t>СДп</w:t>
      </w:r>
      <w:proofErr w:type="spellEnd"/>
      <w:r>
        <w:t>/</w:t>
      </w:r>
      <w:proofErr w:type="spellStart"/>
      <w:r>
        <w:t>ппз</w:t>
      </w:r>
      <w:proofErr w:type="spellEnd"/>
      <w:r>
        <w:tab/>
        <w:t>степень достижения планового значения целевого показателя программы;</w:t>
      </w:r>
    </w:p>
    <w:p w:rsidR="00124567" w:rsidRDefault="00A23B6E" w:rsidP="00A23B6E">
      <w:pPr>
        <w:spacing w:after="394"/>
        <w:ind w:left="0" w:right="14"/>
      </w:pPr>
      <w:r>
        <w:rPr>
          <w:lang w:val="en-US"/>
        </w:rPr>
        <w:t>N</w:t>
      </w:r>
      <w:r w:rsidR="009833AB">
        <w:t>— число целевых показателей программы.</w:t>
      </w:r>
    </w:p>
    <w:p w:rsidR="00124567" w:rsidRDefault="009833AB">
      <w:pPr>
        <w:spacing w:after="60"/>
        <w:ind w:left="43" w:right="14" w:firstLine="698"/>
      </w:pPr>
      <w:r>
        <w:t xml:space="preserve">При использовании данной формулы в случаях, если </w:t>
      </w:r>
      <w:proofErr w:type="spellStart"/>
      <w:r>
        <w:t>СДп</w:t>
      </w:r>
      <w:proofErr w:type="spellEnd"/>
      <w:r>
        <w:t>/</w:t>
      </w:r>
      <w:proofErr w:type="spellStart"/>
      <w:r>
        <w:t>ппз</w:t>
      </w:r>
      <w:proofErr w:type="spellEnd"/>
      <w:r>
        <w:t xml:space="preserve">&gt;1, значение </w:t>
      </w:r>
      <w:proofErr w:type="spellStart"/>
      <w:r>
        <w:t>СДп</w:t>
      </w:r>
      <w:proofErr w:type="spellEnd"/>
      <w:r>
        <w:t>/</w:t>
      </w:r>
      <w:proofErr w:type="spellStart"/>
      <w:r>
        <w:t>ппз</w:t>
      </w:r>
      <w:proofErr w:type="spellEnd"/>
      <w:r>
        <w:t xml:space="preserve"> принимается равным 1.</w:t>
      </w:r>
    </w:p>
    <w:p w:rsidR="00124567" w:rsidRDefault="009833AB">
      <w:pPr>
        <w:spacing w:after="672"/>
        <w:ind w:left="43" w:right="14" w:firstLine="713"/>
      </w:pPr>
      <w:r>
        <w:t>При оценке степени реализации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приведённая выше формула преобразуется в следующую:</w:t>
      </w:r>
    </w:p>
    <w:p w:rsidR="00124567" w:rsidRPr="00A23B6E" w:rsidRDefault="001F26DD">
      <w:pPr>
        <w:spacing w:after="402" w:line="259" w:lineRule="auto"/>
        <w:ind w:left="240" w:right="194" w:hanging="10"/>
        <w:jc w:val="center"/>
        <w:rPr>
          <w:szCs w:val="28"/>
        </w:rPr>
      </w:pPr>
      <w:r>
        <w:rPr>
          <w:szCs w:val="28"/>
          <w:lang w:val="en-US"/>
        </w:rPr>
        <w:t>C</w:t>
      </w:r>
      <w:proofErr w:type="spellStart"/>
      <w:r>
        <w:rPr>
          <w:szCs w:val="28"/>
        </w:rPr>
        <w:t>Рп</w:t>
      </w:r>
      <w:proofErr w:type="spellEnd"/>
      <w:r>
        <w:rPr>
          <w:szCs w:val="28"/>
        </w:rPr>
        <w:t>/п</w:t>
      </w:r>
      <w:r w:rsidR="009833AB" w:rsidRPr="00A23B6E">
        <w:rPr>
          <w:szCs w:val="28"/>
        </w:rPr>
        <w:t xml:space="preserve"> = </w:t>
      </w:r>
      <w:r>
        <w:rPr>
          <w:szCs w:val="28"/>
        </w:rPr>
        <w:t>∑</w:t>
      </w:r>
      <w:proofErr w:type="spellStart"/>
      <w:r w:rsidR="009833AB" w:rsidRPr="00A23B6E">
        <w:rPr>
          <w:szCs w:val="28"/>
        </w:rPr>
        <w:t>СДп</w:t>
      </w:r>
      <w:proofErr w:type="spellEnd"/>
      <w:r w:rsidR="009833AB" w:rsidRPr="00A23B6E">
        <w:rPr>
          <w:szCs w:val="28"/>
        </w:rPr>
        <w:t>/</w:t>
      </w:r>
      <w:proofErr w:type="spellStart"/>
      <w:r w:rsidR="009833AB" w:rsidRPr="00A23B6E">
        <w:rPr>
          <w:szCs w:val="28"/>
        </w:rPr>
        <w:t>ппз</w:t>
      </w:r>
      <w:proofErr w:type="spellEnd"/>
      <w:r w:rsidR="009833AB" w:rsidRPr="00A23B6E">
        <w:rPr>
          <w:szCs w:val="28"/>
        </w:rPr>
        <w:t xml:space="preserve"> * </w:t>
      </w:r>
      <w:proofErr w:type="spellStart"/>
      <w:r w:rsidR="009833AB" w:rsidRPr="00A23B6E">
        <w:rPr>
          <w:szCs w:val="28"/>
        </w:rPr>
        <w:t>ki</w:t>
      </w:r>
      <w:proofErr w:type="spellEnd"/>
      <w:r w:rsidR="009833AB" w:rsidRPr="00A23B6E">
        <w:rPr>
          <w:szCs w:val="28"/>
        </w:rPr>
        <w:t>, где:</w:t>
      </w:r>
    </w:p>
    <w:p w:rsidR="00124567" w:rsidRDefault="009833AB">
      <w:pPr>
        <w:spacing w:after="354"/>
        <w:ind w:left="46" w:right="14"/>
      </w:pPr>
      <w:proofErr w:type="spellStart"/>
      <w:r>
        <w:t>ki</w:t>
      </w:r>
      <w:proofErr w:type="spellEnd"/>
      <w:r>
        <w:t xml:space="preserve">— удельный вес, отражающий значимость целевого показателя, </w:t>
      </w:r>
      <w:r w:rsidR="001F26DD">
        <w:t>∑</w:t>
      </w:r>
      <w:proofErr w:type="spellStart"/>
      <w:r>
        <w:t>ki</w:t>
      </w:r>
      <w:proofErr w:type="spellEnd"/>
      <w:r>
        <w:t xml:space="preserve"> = 1.</w:t>
      </w:r>
    </w:p>
    <w:p w:rsidR="00124567" w:rsidRPr="00125579" w:rsidRDefault="009833AB">
      <w:pPr>
        <w:spacing w:after="324" w:line="248" w:lineRule="auto"/>
        <w:ind w:left="946" w:right="202" w:hanging="10"/>
        <w:jc w:val="center"/>
      </w:pPr>
      <w:r w:rsidRPr="00125579">
        <w:rPr>
          <w:sz w:val="30"/>
        </w:rPr>
        <w:t>Оценка степени достижения целей и решения задач муниципальной программы</w:t>
      </w:r>
    </w:p>
    <w:p w:rsidR="00124567" w:rsidRPr="00125579" w:rsidRDefault="009833AB">
      <w:pPr>
        <w:spacing w:after="61"/>
        <w:ind w:left="43" w:right="14" w:firstLine="713"/>
      </w:pPr>
      <w:r w:rsidRPr="00125579">
        <w:t>Для оценки степени достижения целей и решения задач (далее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124567" w:rsidRPr="00125579" w:rsidRDefault="009833AB">
      <w:pPr>
        <w:spacing w:after="59"/>
        <w:ind w:left="43" w:right="14" w:firstLine="706"/>
      </w:pPr>
      <w:r w:rsidRPr="00125579">
        <w:t>Степень достижения планового показателя целевого показателя, характеризующего цели и задачи муниципальной программы, рассчитывается по следующим формулам:</w:t>
      </w:r>
    </w:p>
    <w:p w:rsidR="00124567" w:rsidRPr="00125579" w:rsidRDefault="009833AB">
      <w:pPr>
        <w:spacing w:after="388"/>
        <w:ind w:left="43" w:right="14" w:firstLine="706"/>
      </w:pPr>
      <w:r w:rsidRPr="00125579">
        <w:t>для целевых показателей, желаемой тенденцией развития которых является увеличение значений:</w:t>
      </w:r>
    </w:p>
    <w:p w:rsidR="00124567" w:rsidRPr="00125579" w:rsidRDefault="00125579">
      <w:pPr>
        <w:spacing w:after="303" w:line="259" w:lineRule="auto"/>
        <w:ind w:left="687" w:hanging="10"/>
        <w:jc w:val="center"/>
        <w:rPr>
          <w:szCs w:val="28"/>
        </w:rPr>
      </w:pPr>
      <w:proofErr w:type="spellStart"/>
      <w:r w:rsidRPr="00125579">
        <w:rPr>
          <w:szCs w:val="28"/>
        </w:rPr>
        <w:t>СД</w:t>
      </w:r>
      <w:r w:rsidR="009833AB" w:rsidRPr="00125579">
        <w:rPr>
          <w:szCs w:val="28"/>
        </w:rPr>
        <w:t>мппз</w:t>
      </w:r>
      <w:proofErr w:type="spellEnd"/>
      <w:r w:rsidRPr="00125579">
        <w:rPr>
          <w:szCs w:val="28"/>
        </w:rPr>
        <w:t>=</w:t>
      </w:r>
      <w:r w:rsidR="009833AB" w:rsidRPr="00125579">
        <w:rPr>
          <w:szCs w:val="28"/>
        </w:rPr>
        <w:t xml:space="preserve"> </w:t>
      </w:r>
      <w:proofErr w:type="spellStart"/>
      <w:r w:rsidRPr="00125579">
        <w:rPr>
          <w:szCs w:val="28"/>
        </w:rPr>
        <w:t>ЗП</w:t>
      </w:r>
      <w:r w:rsidR="009833AB" w:rsidRPr="00125579">
        <w:rPr>
          <w:szCs w:val="28"/>
        </w:rPr>
        <w:t>мпф</w:t>
      </w:r>
      <w:proofErr w:type="spellEnd"/>
      <w:r w:rsidR="009833AB" w:rsidRPr="00125579">
        <w:rPr>
          <w:szCs w:val="28"/>
        </w:rPr>
        <w:t xml:space="preserve"> / </w:t>
      </w:r>
      <w:proofErr w:type="spellStart"/>
      <w:r w:rsidR="009833AB" w:rsidRPr="00125579">
        <w:rPr>
          <w:szCs w:val="28"/>
        </w:rPr>
        <w:t>ЗПмпгв</w:t>
      </w:r>
      <w:proofErr w:type="spellEnd"/>
    </w:p>
    <w:p w:rsidR="00124567" w:rsidRPr="00125579" w:rsidRDefault="009833AB">
      <w:pPr>
        <w:spacing w:after="381"/>
        <w:ind w:left="43" w:right="14" w:firstLine="706"/>
      </w:pPr>
      <w:r w:rsidRPr="00125579">
        <w:t>для целевых показателей, желаемой тенденцией развития которых является снижение значений:</w:t>
      </w:r>
    </w:p>
    <w:p w:rsidR="00124567" w:rsidRPr="00125579" w:rsidRDefault="00125579">
      <w:pPr>
        <w:spacing w:after="190" w:line="259" w:lineRule="auto"/>
        <w:ind w:left="687" w:right="29" w:hanging="10"/>
        <w:jc w:val="center"/>
      </w:pPr>
      <w:proofErr w:type="spellStart"/>
      <w:r w:rsidRPr="00125579">
        <w:rPr>
          <w:sz w:val="24"/>
        </w:rPr>
        <w:lastRenderedPageBreak/>
        <w:t>СД</w:t>
      </w:r>
      <w:r w:rsidR="009833AB" w:rsidRPr="00125579">
        <w:rPr>
          <w:sz w:val="24"/>
        </w:rPr>
        <w:t>мппз</w:t>
      </w:r>
      <w:proofErr w:type="spellEnd"/>
      <w:r w:rsidRPr="00125579">
        <w:rPr>
          <w:sz w:val="24"/>
        </w:rPr>
        <w:t>=</w:t>
      </w:r>
      <w:proofErr w:type="spellStart"/>
      <w:r w:rsidRPr="00125579">
        <w:rPr>
          <w:sz w:val="24"/>
        </w:rPr>
        <w:t>ЗП</w:t>
      </w:r>
      <w:r w:rsidR="009833AB" w:rsidRPr="00125579">
        <w:rPr>
          <w:sz w:val="24"/>
        </w:rPr>
        <w:t>мпп</w:t>
      </w:r>
      <w:proofErr w:type="spellEnd"/>
      <w:r w:rsidR="009833AB" w:rsidRPr="00125579">
        <w:rPr>
          <w:sz w:val="24"/>
        </w:rPr>
        <w:t xml:space="preserve"> / </w:t>
      </w:r>
      <w:proofErr w:type="spellStart"/>
      <w:r w:rsidRPr="00125579">
        <w:rPr>
          <w:sz w:val="24"/>
        </w:rPr>
        <w:t>ЗП</w:t>
      </w:r>
      <w:r w:rsidR="009833AB" w:rsidRPr="00125579">
        <w:rPr>
          <w:sz w:val="24"/>
        </w:rPr>
        <w:t>мпф</w:t>
      </w:r>
      <w:proofErr w:type="spellEnd"/>
      <w:r w:rsidR="009833AB" w:rsidRPr="00125579">
        <w:rPr>
          <w:sz w:val="24"/>
        </w:rPr>
        <w:t>, где:</w:t>
      </w:r>
    </w:p>
    <w:p w:rsidR="00124567" w:rsidRPr="00125579" w:rsidRDefault="00125579" w:rsidP="00125579">
      <w:pPr>
        <w:spacing w:after="389"/>
        <w:ind w:left="43" w:right="86" w:firstLine="0"/>
      </w:pPr>
      <w:proofErr w:type="spellStart"/>
      <w:r w:rsidRPr="00125579">
        <w:t>СД</w:t>
      </w:r>
      <w:r w:rsidR="009833AB" w:rsidRPr="00125579">
        <w:t>дмппз</w:t>
      </w:r>
      <w:proofErr w:type="spellEnd"/>
      <w:r w:rsidR="009833AB" w:rsidRPr="00125579">
        <w:t xml:space="preserve"> </w:t>
      </w:r>
      <w:r w:rsidRPr="00125579">
        <w:t>-</w:t>
      </w:r>
      <w:r w:rsidR="009833AB" w:rsidRPr="00125579">
        <w:t xml:space="preserve">степень достижения планового значения целевого показателя, характеризующего цели и задачи муниципальной программы; </w:t>
      </w:r>
      <w:r>
        <w:t xml:space="preserve">                                   </w:t>
      </w:r>
      <w:proofErr w:type="spellStart"/>
      <w:r>
        <w:t>ЗП</w:t>
      </w:r>
      <w:r w:rsidR="009833AB" w:rsidRPr="00125579">
        <w:t>мпф</w:t>
      </w:r>
      <w:proofErr w:type="spellEnd"/>
      <w:r w:rsidR="009833AB" w:rsidRPr="00125579">
        <w:t xml:space="preserve"> </w:t>
      </w:r>
      <w:r>
        <w:t>-</w:t>
      </w:r>
      <w:r w:rsidR="009833AB" w:rsidRPr="00125579">
        <w:t>значение целевого показателя, характеризующего цели и задачи муниципального программы, фактически достигнутое на конец отчётного периода;</w:t>
      </w:r>
      <w:r w:rsidR="00254DDC">
        <w:t xml:space="preserve">                                                                                                                                                                </w:t>
      </w:r>
      <w:r w:rsidR="009833AB" w:rsidRPr="00125579">
        <w:t xml:space="preserve"> </w:t>
      </w:r>
      <w:proofErr w:type="spellStart"/>
      <w:r w:rsidR="00254DDC">
        <w:t>ЗП</w:t>
      </w:r>
      <w:r w:rsidR="009833AB" w:rsidRPr="00125579">
        <w:t>мпп</w:t>
      </w:r>
      <w:proofErr w:type="spellEnd"/>
      <w:r w:rsidR="009833AB" w:rsidRPr="00125579">
        <w:t xml:space="preserve"> </w:t>
      </w:r>
      <w:r w:rsidR="00254DDC">
        <w:t>-</w:t>
      </w:r>
      <w:r w:rsidR="009833AB" w:rsidRPr="00125579">
        <w:t>плановое значение целевого показателя, характеризующего цели и задачи муниципальной программы.</w:t>
      </w:r>
    </w:p>
    <w:p w:rsidR="00124567" w:rsidRPr="00125579" w:rsidRDefault="009833AB">
      <w:pPr>
        <w:ind w:left="43" w:right="14" w:firstLine="698"/>
      </w:pPr>
      <w:r w:rsidRPr="00125579">
        <w:t>Степени реализации муниципальной программы рассчитывается по формуле:</w:t>
      </w:r>
    </w:p>
    <w:p w:rsidR="00124567" w:rsidRPr="00125579" w:rsidRDefault="009833AB">
      <w:pPr>
        <w:spacing w:after="0" w:line="259" w:lineRule="auto"/>
        <w:ind w:left="4068" w:firstLine="0"/>
        <w:jc w:val="left"/>
      </w:pPr>
      <w:r w:rsidRPr="00125579">
        <w:rPr>
          <w:sz w:val="42"/>
        </w:rPr>
        <w:t>м</w:t>
      </w:r>
    </w:p>
    <w:p w:rsidR="00124567" w:rsidRPr="00125579" w:rsidRDefault="00254DDC">
      <w:pPr>
        <w:spacing w:after="3" w:line="260" w:lineRule="auto"/>
        <w:ind w:left="657" w:right="597" w:hanging="10"/>
        <w:jc w:val="center"/>
      </w:pPr>
      <w:proofErr w:type="spellStart"/>
      <w:r>
        <w:t>СР</w:t>
      </w:r>
      <w:r w:rsidR="009833AB" w:rsidRPr="00125579">
        <w:t>мп</w:t>
      </w:r>
      <w:proofErr w:type="spellEnd"/>
      <w:r w:rsidR="009833AB" w:rsidRPr="00125579">
        <w:t xml:space="preserve">= </w:t>
      </w:r>
      <w:r>
        <w:t>∑</w:t>
      </w:r>
      <w:proofErr w:type="spellStart"/>
      <w:r w:rsidR="009833AB" w:rsidRPr="00125579">
        <w:t>СДмппз</w:t>
      </w:r>
      <w:proofErr w:type="spellEnd"/>
      <w:r w:rsidR="009833AB" w:rsidRPr="00125579">
        <w:t xml:space="preserve"> / М, где:</w:t>
      </w:r>
    </w:p>
    <w:p w:rsidR="00124567" w:rsidRPr="00125579" w:rsidRDefault="009833AB">
      <w:pPr>
        <w:spacing w:after="319" w:line="260" w:lineRule="auto"/>
        <w:ind w:left="657" w:right="597" w:hanging="10"/>
        <w:jc w:val="center"/>
      </w:pPr>
      <w:r w:rsidRPr="00125579">
        <w:t>1</w:t>
      </w:r>
    </w:p>
    <w:p w:rsidR="00124567" w:rsidRPr="00254DDC" w:rsidRDefault="009833AB">
      <w:pPr>
        <w:spacing w:after="355"/>
        <w:ind w:left="46" w:right="14"/>
      </w:pPr>
      <w:proofErr w:type="spellStart"/>
      <w:r w:rsidRPr="00254DDC">
        <w:t>СРмп</w:t>
      </w:r>
      <w:proofErr w:type="spellEnd"/>
      <w:r w:rsidRPr="00254DDC">
        <w:t xml:space="preserve"> — степень реализации муниципальной программы; </w:t>
      </w:r>
      <w:proofErr w:type="spellStart"/>
      <w:r w:rsidRPr="00254DDC">
        <w:t>сдмппз</w:t>
      </w:r>
      <w:proofErr w:type="spellEnd"/>
      <w:r w:rsidRPr="00254DDC">
        <w:t xml:space="preserve"> степень достижения планового значения целевого показателя (индикатора), характеризующего цели и задачи муниципальной программы; м число целевых показателей, характеризующих цели и задачи муниципальной программы.</w:t>
      </w:r>
    </w:p>
    <w:p w:rsidR="00124567" w:rsidRPr="00254DDC" w:rsidRDefault="009833AB">
      <w:pPr>
        <w:spacing w:after="375"/>
        <w:ind w:left="43" w:right="14" w:firstLine="706"/>
      </w:pPr>
      <w:r w:rsidRPr="00254DDC">
        <w:t xml:space="preserve">При использовании данной формулы в случаях, если </w:t>
      </w:r>
      <w:proofErr w:type="spellStart"/>
      <w:r w:rsidRPr="00254DDC">
        <w:t>СДмппз</w:t>
      </w:r>
      <w:proofErr w:type="spellEnd"/>
      <w:r w:rsidRPr="00254DDC">
        <w:t xml:space="preserve">&gt;1, значение </w:t>
      </w:r>
      <w:proofErr w:type="spellStart"/>
      <w:r w:rsidRPr="00254DDC">
        <w:t>СДмппз</w:t>
      </w:r>
      <w:proofErr w:type="spellEnd"/>
      <w:r w:rsidRPr="00254DDC">
        <w:t xml:space="preserve"> принимается равным 1.</w:t>
      </w:r>
    </w:p>
    <w:p w:rsidR="00124567" w:rsidRPr="00254DDC" w:rsidRDefault="009833AB">
      <w:pPr>
        <w:spacing w:after="327"/>
        <w:ind w:left="43" w:right="14" w:firstLine="706"/>
      </w:pPr>
      <w:r w:rsidRPr="00254DDC"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приведённая выше формула преобразуется в следующую:</w:t>
      </w:r>
    </w:p>
    <w:p w:rsidR="00124567" w:rsidRPr="00254DDC" w:rsidRDefault="009833AB">
      <w:pPr>
        <w:spacing w:after="0" w:line="259" w:lineRule="auto"/>
        <w:ind w:left="0" w:right="1231" w:firstLine="0"/>
        <w:jc w:val="center"/>
        <w:rPr>
          <w:szCs w:val="28"/>
        </w:rPr>
      </w:pPr>
      <w:r w:rsidRPr="00254DDC">
        <w:rPr>
          <w:szCs w:val="28"/>
        </w:rPr>
        <w:t>м</w:t>
      </w:r>
    </w:p>
    <w:p w:rsidR="00124567" w:rsidRPr="00254DDC" w:rsidRDefault="009833AB">
      <w:pPr>
        <w:spacing w:after="3" w:line="259" w:lineRule="auto"/>
        <w:ind w:left="32" w:hanging="10"/>
        <w:jc w:val="center"/>
        <w:rPr>
          <w:szCs w:val="28"/>
        </w:rPr>
      </w:pPr>
      <w:proofErr w:type="spellStart"/>
      <w:r w:rsidRPr="00254DDC">
        <w:rPr>
          <w:szCs w:val="28"/>
        </w:rPr>
        <w:t>СРмп</w:t>
      </w:r>
      <w:proofErr w:type="spellEnd"/>
      <w:r w:rsidRPr="00254DDC">
        <w:rPr>
          <w:szCs w:val="28"/>
        </w:rPr>
        <w:t xml:space="preserve">= </w:t>
      </w:r>
      <w:r w:rsidR="00254DDC">
        <w:rPr>
          <w:szCs w:val="28"/>
        </w:rPr>
        <w:t>∑</w:t>
      </w:r>
      <w:proofErr w:type="spellStart"/>
      <w:r w:rsidRPr="00254DDC">
        <w:rPr>
          <w:szCs w:val="28"/>
        </w:rPr>
        <w:t>СДмппз</w:t>
      </w:r>
      <w:proofErr w:type="spellEnd"/>
      <w:r w:rsidRPr="00254DDC">
        <w:rPr>
          <w:szCs w:val="28"/>
        </w:rPr>
        <w:t xml:space="preserve"> * </w:t>
      </w:r>
      <w:proofErr w:type="spellStart"/>
      <w:r w:rsidR="00254DDC">
        <w:rPr>
          <w:szCs w:val="28"/>
        </w:rPr>
        <w:t>К</w:t>
      </w:r>
      <w:r w:rsidRPr="00254DDC">
        <w:rPr>
          <w:szCs w:val="28"/>
        </w:rPr>
        <w:t>i</w:t>
      </w:r>
      <w:proofErr w:type="spellEnd"/>
      <w:r w:rsidRPr="00254DDC">
        <w:rPr>
          <w:szCs w:val="28"/>
        </w:rPr>
        <w:t>, где:</w:t>
      </w:r>
    </w:p>
    <w:p w:rsidR="00254DDC" w:rsidRDefault="009833AB" w:rsidP="00254DDC">
      <w:pPr>
        <w:spacing w:line="478" w:lineRule="auto"/>
        <w:ind w:left="43" w:right="2225" w:firstLine="4183"/>
      </w:pPr>
      <w:r w:rsidRPr="00254DDC">
        <w:rPr>
          <w:szCs w:val="28"/>
        </w:rPr>
        <w:t>1</w:t>
      </w:r>
      <w:r w:rsidR="00254DDC">
        <w:rPr>
          <w:szCs w:val="28"/>
        </w:rPr>
        <w:t xml:space="preserve">                                                                                </w:t>
      </w:r>
      <w:r w:rsidRPr="00254DDC">
        <w:rPr>
          <w:szCs w:val="28"/>
        </w:rPr>
        <w:t xml:space="preserve"> </w:t>
      </w:r>
      <w:proofErr w:type="spellStart"/>
      <w:r w:rsidR="00254DDC">
        <w:rPr>
          <w:szCs w:val="28"/>
        </w:rPr>
        <w:t>К</w:t>
      </w:r>
      <w:r w:rsidRPr="00254DDC">
        <w:rPr>
          <w:szCs w:val="28"/>
        </w:rPr>
        <w:t>i</w:t>
      </w:r>
      <w:proofErr w:type="spellEnd"/>
      <w:r w:rsidRPr="00254DDC">
        <w:rPr>
          <w:szCs w:val="28"/>
        </w:rPr>
        <w:t xml:space="preserve"> — удельный вес,</w:t>
      </w:r>
      <w:r w:rsidRPr="00254DDC">
        <w:t xml:space="preserve"> </w:t>
      </w:r>
      <w:r w:rsidR="00254DDC" w:rsidRPr="00254DDC">
        <w:t>отражающий значимость показателя, ∑</w:t>
      </w:r>
      <w:proofErr w:type="spellStart"/>
      <w:r w:rsidR="00254DDC" w:rsidRPr="00254DDC">
        <w:t>Кi</w:t>
      </w:r>
      <w:proofErr w:type="spellEnd"/>
      <w:r w:rsidR="00254DDC" w:rsidRPr="00254DDC">
        <w:t>=l.</w:t>
      </w:r>
    </w:p>
    <w:p w:rsidR="00124567" w:rsidRDefault="009833AB">
      <w:pPr>
        <w:spacing w:after="324" w:line="248" w:lineRule="auto"/>
        <w:ind w:left="71" w:right="54" w:hanging="10"/>
        <w:jc w:val="center"/>
      </w:pPr>
      <w:r>
        <w:rPr>
          <w:sz w:val="30"/>
        </w:rPr>
        <w:t>Оценка эффективности реализации муниципальной программы</w:t>
      </w:r>
    </w:p>
    <w:p w:rsidR="00124567" w:rsidRDefault="009833AB">
      <w:pPr>
        <w:spacing w:after="80"/>
        <w:ind w:left="43" w:right="14" w:firstLine="713"/>
      </w:pPr>
      <w:r>
        <w:t>Оценка эффективности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неё программы по следующей формуле:</w:t>
      </w:r>
    </w:p>
    <w:p w:rsidR="000E2CD1" w:rsidRDefault="000E2CD1">
      <w:pPr>
        <w:spacing w:after="80"/>
        <w:ind w:left="43" w:right="14" w:firstLine="713"/>
      </w:pPr>
    </w:p>
    <w:p w:rsidR="00124567" w:rsidRDefault="009833AB" w:rsidP="000B2D8F">
      <w:pPr>
        <w:spacing w:after="3" w:line="260" w:lineRule="auto"/>
        <w:ind w:left="0" w:firstLine="0"/>
        <w:jc w:val="left"/>
      </w:pPr>
      <w:r>
        <w:tab/>
      </w:r>
      <w:proofErr w:type="spellStart"/>
      <w:r w:rsidR="000B2D8F">
        <w:t>ЭР</w:t>
      </w:r>
      <w:r>
        <w:t>мп</w:t>
      </w:r>
      <w:proofErr w:type="spellEnd"/>
      <w:r>
        <w:t xml:space="preserve"> = </w:t>
      </w:r>
      <w:r w:rsidR="000B2D8F">
        <w:t>0,5*СРмп</w:t>
      </w:r>
      <w:r>
        <w:t>+</w:t>
      </w:r>
      <w:r w:rsidR="000B2D8F">
        <w:t>0,5</w:t>
      </w:r>
      <w:r w:rsidR="000E2CD1">
        <w:t>*∑</w:t>
      </w:r>
      <w:proofErr w:type="spellStart"/>
      <w:r w:rsidR="000E2CD1">
        <w:t>ЭРп</w:t>
      </w:r>
      <w:proofErr w:type="spellEnd"/>
      <w:r w:rsidR="000E2CD1">
        <w:t>/п*К</w:t>
      </w:r>
      <w:r w:rsidR="000E2CD1" w:rsidRPr="000E2CD1">
        <w:rPr>
          <w:sz w:val="20"/>
          <w:szCs w:val="20"/>
          <w:lang w:val="en-US"/>
        </w:rPr>
        <w:t>j</w:t>
      </w:r>
      <w:r>
        <w:t xml:space="preserve"> / ј, где:</w:t>
      </w:r>
    </w:p>
    <w:p w:rsidR="00124567" w:rsidRDefault="009833AB">
      <w:pPr>
        <w:spacing w:after="3" w:line="260" w:lineRule="auto"/>
        <w:ind w:left="657" w:right="640" w:hanging="10"/>
        <w:jc w:val="center"/>
      </w:pPr>
      <w:r>
        <w:t>1</w:t>
      </w:r>
    </w:p>
    <w:p w:rsidR="000B2D8F" w:rsidRDefault="009833AB">
      <w:pPr>
        <w:spacing w:after="38"/>
        <w:ind w:left="46" w:right="2160"/>
      </w:pPr>
      <w:proofErr w:type="spellStart"/>
      <w:r>
        <w:lastRenderedPageBreak/>
        <w:t>ЭРмп</w:t>
      </w:r>
      <w:proofErr w:type="spellEnd"/>
      <w:r>
        <w:t xml:space="preserve"> — эффективность реализации муниципальной программы;</w:t>
      </w:r>
    </w:p>
    <w:p w:rsidR="00124567" w:rsidRDefault="009833AB">
      <w:pPr>
        <w:spacing w:after="38"/>
        <w:ind w:left="46" w:right="2160"/>
      </w:pPr>
      <w:r>
        <w:t xml:space="preserve"> </w:t>
      </w:r>
      <w:proofErr w:type="spellStart"/>
      <w:r w:rsidR="000B2D8F">
        <w:t>СР</w:t>
      </w:r>
      <w:r>
        <w:t>мп</w:t>
      </w:r>
      <w:proofErr w:type="spellEnd"/>
      <w:r>
        <w:t xml:space="preserve">— степень реализации муниципальной программы; </w:t>
      </w:r>
      <w:proofErr w:type="spellStart"/>
      <w:r w:rsidR="000B2D8F">
        <w:t>ЭР</w:t>
      </w:r>
      <w:r>
        <w:t>п</w:t>
      </w:r>
      <w:proofErr w:type="spellEnd"/>
      <w:r>
        <w:t>/п</w:t>
      </w:r>
      <w:r w:rsidR="000B2D8F">
        <w:t>-</w:t>
      </w:r>
      <w:r>
        <w:t xml:space="preserve"> эффективность реализации подпрограммы;</w:t>
      </w:r>
    </w:p>
    <w:p w:rsidR="00124567" w:rsidRDefault="009833AB">
      <w:pPr>
        <w:ind w:left="46" w:right="14"/>
      </w:pPr>
      <w:bookmarkStart w:id="1" w:name="_Hlk150634232"/>
      <w:r>
        <w:t>К</w:t>
      </w:r>
      <w:r w:rsidR="000E2CD1" w:rsidRPr="000E2CD1">
        <w:rPr>
          <w:sz w:val="18"/>
          <w:szCs w:val="18"/>
          <w:lang w:val="en-US"/>
        </w:rPr>
        <w:t>j</w:t>
      </w:r>
      <w:r>
        <w:t>,</w:t>
      </w:r>
      <w:bookmarkEnd w:id="1"/>
      <w:r>
        <w:t xml:space="preserve"> коэффициент значимости 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="00A35FC0">
        <w:t>К</w:t>
      </w:r>
      <w:r w:rsidR="00A35FC0" w:rsidRPr="000E2CD1">
        <w:rPr>
          <w:sz w:val="18"/>
          <w:szCs w:val="18"/>
          <w:lang w:val="en-US"/>
        </w:rPr>
        <w:t>j</w:t>
      </w:r>
      <w:r w:rsidR="00A35FC0" w:rsidRPr="00A35FC0">
        <w:t xml:space="preserve"> </w:t>
      </w:r>
      <w:r w:rsidR="00A35FC0">
        <w:t>о</w:t>
      </w:r>
      <w:r>
        <w:t>пределяется по формуле:</w:t>
      </w:r>
    </w:p>
    <w:p w:rsidR="00124567" w:rsidRDefault="00A35FC0">
      <w:pPr>
        <w:spacing w:after="3" w:line="260" w:lineRule="auto"/>
        <w:ind w:left="657" w:right="683" w:hanging="10"/>
        <w:jc w:val="center"/>
      </w:pPr>
      <w:r>
        <w:t>К</w:t>
      </w:r>
      <w:r w:rsidRPr="000E2CD1">
        <w:rPr>
          <w:sz w:val="18"/>
          <w:szCs w:val="18"/>
          <w:lang w:val="en-US"/>
        </w:rPr>
        <w:t>j</w:t>
      </w:r>
      <w:r w:rsidR="009833AB">
        <w:t xml:space="preserve"> = </w:t>
      </w:r>
      <w:r>
        <w:rPr>
          <w:noProof/>
        </w:rPr>
        <w:drawing>
          <wp:inline distT="0" distB="0" distL="0" distR="0" wp14:anchorId="12A028F8" wp14:editId="255063B3">
            <wp:extent cx="160020" cy="164592"/>
            <wp:effectExtent l="0" t="0" r="0" b="0"/>
            <wp:docPr id="1" name="Picture 80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25" name="Picture 804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33AB">
        <w:t>/ Ф, где:</w:t>
      </w:r>
    </w:p>
    <w:p w:rsidR="00124567" w:rsidRDefault="009833AB">
      <w:pPr>
        <w:spacing w:after="31"/>
        <w:ind w:left="46" w:right="14"/>
      </w:pPr>
      <w:r>
        <w:rPr>
          <w:noProof/>
        </w:rPr>
        <w:drawing>
          <wp:inline distT="0" distB="0" distL="0" distR="0">
            <wp:extent cx="160020" cy="164592"/>
            <wp:effectExtent l="0" t="0" r="0" b="0"/>
            <wp:docPr id="80425" name="Picture 80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25" name="Picture 804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— объём фактических расходов из муниципального бюджета (кассового исполнения) на реализацию ј-той программы;</w:t>
      </w:r>
    </w:p>
    <w:p w:rsidR="00A35FC0" w:rsidRDefault="009833AB">
      <w:pPr>
        <w:ind w:left="46" w:right="79"/>
      </w:pPr>
      <w:r>
        <w:t xml:space="preserve">Ф — объём фактических расходов из краевого бюджета (кассового исполнения) на реализацию муниципальной программы; </w:t>
      </w:r>
    </w:p>
    <w:p w:rsidR="00124567" w:rsidRDefault="009833AB">
      <w:pPr>
        <w:ind w:left="46" w:right="79"/>
      </w:pPr>
      <w:r>
        <w:t>ј — количество программ.</w:t>
      </w:r>
    </w:p>
    <w:p w:rsidR="00124567" w:rsidRDefault="009833AB">
      <w:pPr>
        <w:spacing w:after="30"/>
        <w:ind w:left="43" w:right="14" w:firstLine="698"/>
      </w:pPr>
      <w:r>
        <w:t xml:space="preserve">Эффективность реализации муниципальной программы признаётся высокой в случае, если значение </w:t>
      </w:r>
      <w:proofErr w:type="spellStart"/>
      <w:r>
        <w:t>ЭРмп</w:t>
      </w:r>
      <w:proofErr w:type="spellEnd"/>
      <w:r>
        <w:t xml:space="preserve"> составляет не менее 0,9.</w:t>
      </w:r>
    </w:p>
    <w:p w:rsidR="00124567" w:rsidRDefault="009833AB">
      <w:pPr>
        <w:spacing w:after="27"/>
        <w:ind w:left="43" w:right="14" w:firstLine="698"/>
      </w:pPr>
      <w:r>
        <w:t xml:space="preserve">Эффективность реализации муниципальной программы признаётся средней в случае, если значение </w:t>
      </w:r>
      <w:proofErr w:type="spellStart"/>
      <w:r>
        <w:t>ЭРмп</w:t>
      </w:r>
      <w:proofErr w:type="spellEnd"/>
      <w:r>
        <w:t xml:space="preserve"> составляет не менее 0,8.</w:t>
      </w:r>
    </w:p>
    <w:p w:rsidR="00124567" w:rsidRDefault="009833AB">
      <w:pPr>
        <w:ind w:left="43" w:right="14" w:firstLine="706"/>
      </w:pPr>
      <w:r>
        <w:t xml:space="preserve">Эффективность реализации муниципальной программы признаётся удовлетворительной в случае, если значение </w:t>
      </w:r>
      <w:proofErr w:type="spellStart"/>
      <w:r>
        <w:t>ЭРмп</w:t>
      </w:r>
      <w:proofErr w:type="spellEnd"/>
      <w:r>
        <w:t xml:space="preserve"> составляет не менее 0,7.</w:t>
      </w:r>
    </w:p>
    <w:p w:rsidR="00124567" w:rsidRDefault="009833AB">
      <w:pPr>
        <w:spacing w:after="351"/>
        <w:ind w:left="43" w:right="14" w:firstLine="698"/>
      </w:pPr>
      <w:r>
        <w:t>В остальных случаях эффективность реализации муниципальной программы признаётся неудовлетворительной.</w:t>
      </w:r>
    </w:p>
    <w:p w:rsidR="00124567" w:rsidRDefault="009833AB">
      <w:pPr>
        <w:spacing w:after="386" w:line="242" w:lineRule="auto"/>
        <w:ind w:left="3739" w:right="403" w:hanging="3084"/>
      </w:pPr>
      <w:r>
        <w:rPr>
          <w:sz w:val="30"/>
        </w:rPr>
        <w:t>9. Механизм реализации муниципальной программы и контроль за её выполнением</w:t>
      </w:r>
    </w:p>
    <w:p w:rsidR="00124567" w:rsidRDefault="009833AB" w:rsidP="008C6A33">
      <w:pPr>
        <w:spacing w:line="330" w:lineRule="auto"/>
        <w:ind w:left="43" w:right="14" w:firstLine="698"/>
      </w:pPr>
      <w:r>
        <w:t xml:space="preserve">Текущее управление и контроль за реализацией муниципальной программы осуществляет координатор муниципальной программы </w:t>
      </w:r>
      <w:r w:rsidR="008C6A33">
        <w:rPr>
          <w:noProof/>
        </w:rPr>
        <w:t xml:space="preserve">- </w:t>
      </w:r>
      <w:r>
        <w:t xml:space="preserve">Администрация </w:t>
      </w:r>
      <w:proofErr w:type="spellStart"/>
      <w:r>
        <w:t>Бойкопонурского</w:t>
      </w:r>
      <w:proofErr w:type="spellEnd"/>
      <w:r>
        <w:t xml:space="preserve"> сельского поселения Калининского района.</w:t>
      </w:r>
    </w:p>
    <w:p w:rsidR="00124567" w:rsidRDefault="009833AB">
      <w:pPr>
        <w:spacing w:after="79"/>
        <w:ind w:left="43" w:right="14" w:firstLine="706"/>
      </w:pPr>
      <w:r>
        <w:t>Координатор муниципальной программы в процессе реализации муниципальной программы:</w:t>
      </w:r>
    </w:p>
    <w:p w:rsidR="00124567" w:rsidRDefault="009833AB">
      <w:pPr>
        <w:numPr>
          <w:ilvl w:val="0"/>
          <w:numId w:val="11"/>
        </w:numPr>
        <w:spacing w:after="44" w:line="259" w:lineRule="auto"/>
        <w:ind w:right="14" w:firstLine="825"/>
      </w:pPr>
      <w:r>
        <w:rPr>
          <w:sz w:val="26"/>
        </w:rPr>
        <w:t>осуществляет координацию деятельности исполнителей мероприятий программы и других получателей бюджетных средств в части обеспечения целевого и эффективного использования бюджетных средств, выделенных на реализацию программы;</w:t>
      </w:r>
    </w:p>
    <w:p w:rsidR="00124567" w:rsidRDefault="009833AB">
      <w:pPr>
        <w:numPr>
          <w:ilvl w:val="0"/>
          <w:numId w:val="11"/>
        </w:numPr>
        <w:spacing w:after="50"/>
        <w:ind w:right="14" w:firstLine="825"/>
      </w:pPr>
      <w:r>
        <w:t>с учетом выделяемых на реализацию программы финансовых средств по мере необходимости в установленном порядке принимает меры по уточнению затрат по программным мероприятиям, механизму реализации программы составу исполнителей мероприятий программы;</w:t>
      </w:r>
    </w:p>
    <w:p w:rsidR="00124567" w:rsidRDefault="009833AB">
      <w:pPr>
        <w:numPr>
          <w:ilvl w:val="0"/>
          <w:numId w:val="11"/>
        </w:numPr>
        <w:spacing w:after="32" w:line="270" w:lineRule="auto"/>
        <w:ind w:right="14" w:firstLine="825"/>
      </w:pPr>
      <w:r>
        <w:rPr>
          <w:sz w:val="26"/>
        </w:rPr>
        <w:t>осуществляет подготовку предложений по изменению программы; разрабатывает в пределах своих полномочий проекты муниципальных правовых актов, необходимых для выполнения программы;</w:t>
      </w:r>
    </w:p>
    <w:p w:rsidR="00124567" w:rsidRDefault="009833AB">
      <w:pPr>
        <w:numPr>
          <w:ilvl w:val="0"/>
          <w:numId w:val="11"/>
        </w:numPr>
        <w:spacing w:after="82" w:line="259" w:lineRule="auto"/>
        <w:ind w:right="14" w:firstLine="825"/>
      </w:pPr>
      <w:r>
        <w:rPr>
          <w:sz w:val="26"/>
        </w:rPr>
        <w:t>организует представление требуемой отчетности по исполнению программы;</w:t>
      </w:r>
    </w:p>
    <w:p w:rsidR="00124567" w:rsidRDefault="009833AB">
      <w:pPr>
        <w:numPr>
          <w:ilvl w:val="0"/>
          <w:numId w:val="11"/>
        </w:numPr>
        <w:spacing w:after="39" w:line="259" w:lineRule="auto"/>
        <w:ind w:right="14" w:firstLine="825"/>
      </w:pPr>
      <w:r>
        <w:rPr>
          <w:sz w:val="26"/>
        </w:rPr>
        <w:lastRenderedPageBreak/>
        <w:t>согласовывает с исполнителями мероприятий программы конкретные сроки выполнения мероприятий, объемы и источники финансирования;</w:t>
      </w:r>
    </w:p>
    <w:p w:rsidR="008C6A33" w:rsidRPr="008C6A33" w:rsidRDefault="009833AB">
      <w:pPr>
        <w:numPr>
          <w:ilvl w:val="0"/>
          <w:numId w:val="11"/>
        </w:numPr>
        <w:spacing w:after="27" w:line="259" w:lineRule="auto"/>
        <w:ind w:right="14" w:firstLine="825"/>
      </w:pPr>
      <w:r>
        <w:rPr>
          <w:sz w:val="26"/>
        </w:rPr>
        <w:t xml:space="preserve">участвует (если предусмотрено в программе) в привлечении средств федерального, краевого бюджетов, иных средств для выполнения мероприятий программы; </w:t>
      </w:r>
    </w:p>
    <w:p w:rsidR="00124567" w:rsidRDefault="009833AB">
      <w:pPr>
        <w:numPr>
          <w:ilvl w:val="0"/>
          <w:numId w:val="11"/>
        </w:numPr>
        <w:spacing w:after="27" w:line="259" w:lineRule="auto"/>
        <w:ind w:right="14" w:firstLine="825"/>
      </w:pPr>
      <w:r>
        <w:rPr>
          <w:sz w:val="26"/>
        </w:rPr>
        <w:t xml:space="preserve"> готовит ежегодно, до 1-го марта года, следующего за отчетным доклад главе сельского поселения о ходе реализации целевой программы;</w:t>
      </w:r>
    </w:p>
    <w:p w:rsidR="00124567" w:rsidRDefault="009833AB">
      <w:pPr>
        <w:numPr>
          <w:ilvl w:val="0"/>
          <w:numId w:val="11"/>
        </w:numPr>
        <w:spacing w:after="37" w:line="259" w:lineRule="auto"/>
        <w:ind w:right="14" w:firstLine="825"/>
      </w:pPr>
      <w:r>
        <w:rPr>
          <w:sz w:val="26"/>
        </w:rPr>
        <w:t>осуществляет мониторинг и анализ отчетов исполнителей, ответственных за реализацию соответствующих мероприятий целевой программы;</w:t>
      </w:r>
    </w:p>
    <w:p w:rsidR="00124567" w:rsidRDefault="009833AB">
      <w:pPr>
        <w:numPr>
          <w:ilvl w:val="0"/>
          <w:numId w:val="11"/>
        </w:numPr>
        <w:spacing w:after="2" w:line="259" w:lineRule="auto"/>
        <w:ind w:right="14" w:firstLine="825"/>
      </w:pPr>
      <w:r>
        <w:rPr>
          <w:sz w:val="26"/>
        </w:rPr>
        <w:t>осуществляет оценку социально-экономической эффективности, а также оценку целевых индикаторов и показателей реализации целевой программы в целом;</w:t>
      </w:r>
    </w:p>
    <w:p w:rsidR="00124567" w:rsidRDefault="009833AB">
      <w:pPr>
        <w:numPr>
          <w:ilvl w:val="0"/>
          <w:numId w:val="11"/>
        </w:numPr>
        <w:spacing w:after="2" w:line="259" w:lineRule="auto"/>
        <w:ind w:right="14" w:firstLine="825"/>
      </w:pPr>
      <w:r>
        <w:rPr>
          <w:sz w:val="26"/>
        </w:rPr>
        <w:t>размещает информацию о ходе реализации и достигнутых результатах целевой программы на официальном сайте в сети «Интернет».</w:t>
      </w:r>
    </w:p>
    <w:p w:rsidR="00124567" w:rsidRDefault="009833AB">
      <w:pPr>
        <w:numPr>
          <w:ilvl w:val="0"/>
          <w:numId w:val="11"/>
        </w:numPr>
        <w:ind w:right="14" w:firstLine="825"/>
      </w:pPr>
      <w:r>
        <w:t>проводит оценку эффективности муниципальной программы не реже одного раза в год, которая должна включать в себя:</w:t>
      </w:r>
    </w:p>
    <w:p w:rsidR="00124567" w:rsidRDefault="009833AB">
      <w:pPr>
        <w:numPr>
          <w:ilvl w:val="0"/>
          <w:numId w:val="12"/>
        </w:numPr>
        <w:ind w:right="14" w:firstLine="716"/>
      </w:pPr>
      <w:r>
        <w:t>степени достижения целей и решения задач муниципальной программы и входящих в нее мероприятий, ведомственных целевых программ и основных мероприятий (при наличии);</w:t>
      </w:r>
    </w:p>
    <w:p w:rsidR="00124567" w:rsidRDefault="009833AB">
      <w:pPr>
        <w:numPr>
          <w:ilvl w:val="0"/>
          <w:numId w:val="12"/>
        </w:numPr>
        <w:ind w:right="14" w:firstLine="716"/>
      </w:pPr>
      <w:r>
        <w:t>степени соответствия запланированному уровню затрат и эффективности использования средств местного бюджета;</w:t>
      </w:r>
    </w:p>
    <w:p w:rsidR="00124567" w:rsidRDefault="009833AB">
      <w:pPr>
        <w:spacing w:after="69"/>
        <w:ind w:left="43" w:right="14" w:firstLine="713"/>
      </w:pPr>
      <w:r>
        <w:t>З) степени реализации мероприятий программы, ведомственных целевых программ и основных мероприятий (достижения ожидаемых непосредственных результатов их реализации).</w:t>
      </w:r>
    </w:p>
    <w:p w:rsidR="00124567" w:rsidRDefault="009833AB">
      <w:pPr>
        <w:spacing w:after="2" w:line="259" w:lineRule="auto"/>
        <w:ind w:left="71" w:right="14" w:firstLine="0"/>
      </w:pPr>
      <w:r>
        <w:rPr>
          <w:sz w:val="26"/>
        </w:rPr>
        <w:t>Исполнитель мероприятий целевой программы в процессе ее реализации:</w:t>
      </w:r>
    </w:p>
    <w:p w:rsidR="00124567" w:rsidRDefault="009833AB">
      <w:pPr>
        <w:numPr>
          <w:ilvl w:val="0"/>
          <w:numId w:val="13"/>
        </w:numPr>
        <w:spacing w:after="2" w:line="259" w:lineRule="auto"/>
        <w:ind w:right="14" w:firstLine="825"/>
      </w:pPr>
      <w:r>
        <w:rPr>
          <w:sz w:val="26"/>
        </w:rPr>
        <w:t>выполняет программные мероприятия;</w:t>
      </w:r>
    </w:p>
    <w:p w:rsidR="00124567" w:rsidRDefault="009833AB">
      <w:pPr>
        <w:numPr>
          <w:ilvl w:val="0"/>
          <w:numId w:val="13"/>
        </w:numPr>
        <w:spacing w:after="38" w:line="259" w:lineRule="auto"/>
        <w:ind w:right="14" w:firstLine="825"/>
      </w:pPr>
      <w:r>
        <w:rPr>
          <w:sz w:val="26"/>
        </w:rPr>
        <w:t>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124567" w:rsidRDefault="009833AB">
      <w:pPr>
        <w:numPr>
          <w:ilvl w:val="0"/>
          <w:numId w:val="13"/>
        </w:numPr>
        <w:spacing w:after="2" w:line="259" w:lineRule="auto"/>
        <w:ind w:right="14" w:firstLine="825"/>
      </w:pPr>
      <w:r>
        <w:rPr>
          <w:sz w:val="26"/>
        </w:rPr>
        <w:t>осуществляет подготовку предложений по изменению программы;</w:t>
      </w:r>
    </w:p>
    <w:p w:rsidR="00124567" w:rsidRDefault="009833AB">
      <w:pPr>
        <w:numPr>
          <w:ilvl w:val="0"/>
          <w:numId w:val="13"/>
        </w:numPr>
        <w:spacing w:after="45" w:line="259" w:lineRule="auto"/>
        <w:ind w:right="14" w:firstLine="825"/>
      </w:pPr>
      <w:r>
        <w:rPr>
          <w:sz w:val="26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124567" w:rsidRDefault="009833AB">
      <w:pPr>
        <w:numPr>
          <w:ilvl w:val="0"/>
          <w:numId w:val="13"/>
        </w:numPr>
        <w:spacing w:after="2" w:line="259" w:lineRule="auto"/>
        <w:ind w:right="14" w:firstLine="825"/>
      </w:pPr>
      <w:r>
        <w:rPr>
          <w:sz w:val="26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124567" w:rsidRDefault="009833AB">
      <w:pPr>
        <w:spacing w:after="115" w:line="259" w:lineRule="auto"/>
        <w:ind w:left="71" w:right="14" w:firstLine="825"/>
      </w:pPr>
      <w:r>
        <w:rPr>
          <w:sz w:val="26"/>
        </w:rPr>
        <w:t>-несет персональную ответственность за реализацию соответствующего мероприятия программы.</w:t>
      </w:r>
    </w:p>
    <w:p w:rsidR="00124567" w:rsidRDefault="009833AB">
      <w:pPr>
        <w:ind w:left="43" w:right="14" w:firstLine="727"/>
      </w:pPr>
      <w:r>
        <w:t xml:space="preserve">Администрация Бойкопонурского сельского поселения доводит в установленном порядке до главных распорядителей средств местного бюджета лимиты бюджетных обязательств на очередной финансовый год в части финансирования целевых программ, исполнителями мероприятий которых являются соответствующие главные распорядители и подведомственные </w:t>
      </w:r>
      <w:r w:rsidR="008C6A33">
        <w:t>им</w:t>
      </w:r>
    </w:p>
    <w:p w:rsidR="002D59E8" w:rsidRDefault="002D59E8" w:rsidP="002D59E8">
      <w:pPr>
        <w:pStyle w:val="a3"/>
        <w:ind w:left="0"/>
      </w:pPr>
      <w:r>
        <w:t>получатели бюджетных средств.</w:t>
      </w:r>
    </w:p>
    <w:p w:rsidR="002D59E8" w:rsidRDefault="002D59E8" w:rsidP="002D59E8">
      <w:pPr>
        <w:pStyle w:val="a3"/>
        <w:ind w:left="0"/>
      </w:pPr>
    </w:p>
    <w:p w:rsidR="002D59E8" w:rsidRDefault="002D59E8" w:rsidP="002D59E8">
      <w:pPr>
        <w:pStyle w:val="a3"/>
        <w:ind w:left="0"/>
      </w:pPr>
      <w:r>
        <w:t xml:space="preserve">Заместитель главы </w:t>
      </w:r>
      <w:proofErr w:type="spellStart"/>
      <w:r>
        <w:t>Бойкопонурского</w:t>
      </w:r>
      <w:proofErr w:type="spellEnd"/>
      <w:r>
        <w:t xml:space="preserve"> сельского </w:t>
      </w:r>
    </w:p>
    <w:p w:rsidR="002D59E8" w:rsidRDefault="002D59E8" w:rsidP="002D59E8">
      <w:pPr>
        <w:pStyle w:val="a3"/>
        <w:tabs>
          <w:tab w:val="left" w:pos="6072"/>
        </w:tabs>
        <w:ind w:left="0"/>
      </w:pPr>
      <w:r>
        <w:t xml:space="preserve">поселения Калининского района </w:t>
      </w:r>
      <w:r>
        <w:tab/>
        <w:t xml:space="preserve">                        Г.Н. Огарков</w:t>
      </w:r>
    </w:p>
    <w:p w:rsidR="00124567" w:rsidRDefault="00124567">
      <w:pPr>
        <w:sectPr w:rsidR="00124567">
          <w:type w:val="continuous"/>
          <w:pgSz w:w="11866" w:h="16942"/>
          <w:pgMar w:top="652" w:right="446" w:bottom="479" w:left="1642" w:header="720" w:footer="720" w:gutter="0"/>
          <w:cols w:space="720"/>
        </w:sectPr>
      </w:pPr>
    </w:p>
    <w:p w:rsidR="00124567" w:rsidRDefault="00125579" w:rsidP="009F6CD7">
      <w:pPr>
        <w:ind w:left="9639" w:firstLine="0"/>
        <w:jc w:val="left"/>
      </w:pPr>
      <w:r>
        <w:lastRenderedPageBreak/>
        <w:t xml:space="preserve"> </w:t>
      </w:r>
      <w:r w:rsidR="009F6CD7">
        <w:t xml:space="preserve">ПРИЛОЖЕНИЕ № 1                                                                                                                                                    </w:t>
      </w:r>
      <w:r>
        <w:t xml:space="preserve"> </w:t>
      </w:r>
      <w:r w:rsidR="009F6CD7">
        <w:t xml:space="preserve">к </w:t>
      </w:r>
      <w:r w:rsidR="009B7B5F">
        <w:t xml:space="preserve">муниципальной программе    </w:t>
      </w:r>
      <w:proofErr w:type="spellStart"/>
      <w:r w:rsidR="009833AB">
        <w:t>Бойкопонурского</w:t>
      </w:r>
      <w:proofErr w:type="spellEnd"/>
      <w:r w:rsidR="009833AB">
        <w:t xml:space="preserve"> сельского поселения Калининского района «Развитие жилищно</w:t>
      </w:r>
      <w:r w:rsidR="00A20C65">
        <w:t xml:space="preserve">- </w:t>
      </w:r>
      <w:r w:rsidR="009833AB">
        <w:t>коммунального хозяйства Бойкопонурского</w:t>
      </w:r>
      <w:r w:rsidR="009B7B5F" w:rsidRPr="009B7B5F">
        <w:t xml:space="preserve"> </w:t>
      </w:r>
      <w:r w:rsidR="009B7B5F">
        <w:t>сельского поселения» на 2024-2029 годы</w:t>
      </w:r>
    </w:p>
    <w:p w:rsidR="009F6CD7" w:rsidRPr="009B7B5F" w:rsidRDefault="009F6CD7" w:rsidP="009F6CD7">
      <w:pPr>
        <w:ind w:left="9639" w:firstLine="0"/>
        <w:jc w:val="left"/>
        <w:rPr>
          <w:b/>
          <w:i/>
        </w:rPr>
      </w:pPr>
    </w:p>
    <w:p w:rsidR="00124567" w:rsidRDefault="009833AB">
      <w:pPr>
        <w:spacing w:after="15" w:line="248" w:lineRule="auto"/>
        <w:ind w:left="71" w:right="61" w:hanging="10"/>
        <w:jc w:val="center"/>
        <w:rPr>
          <w:b/>
          <w:sz w:val="30"/>
        </w:rPr>
      </w:pPr>
      <w:r w:rsidRPr="009B7B5F">
        <w:rPr>
          <w:b/>
          <w:sz w:val="30"/>
        </w:rPr>
        <w:t>Цели, задачи и целевые показатели, сроки и этапы реализации муниципальной программы Бойкопонурского сельского поселения Калининского района «Развитие жилищно-коммунального хозяйства Бойкопонурс</w:t>
      </w:r>
      <w:r w:rsidR="00E678BF" w:rsidRPr="009B7B5F">
        <w:rPr>
          <w:b/>
          <w:sz w:val="30"/>
        </w:rPr>
        <w:t>кого сельского поселения» на 2024</w:t>
      </w:r>
      <w:r w:rsidRPr="009B7B5F">
        <w:rPr>
          <w:b/>
          <w:sz w:val="30"/>
        </w:rPr>
        <w:t>-202</w:t>
      </w:r>
      <w:r w:rsidR="00E678BF" w:rsidRPr="009B7B5F">
        <w:rPr>
          <w:b/>
          <w:sz w:val="30"/>
        </w:rPr>
        <w:t>9</w:t>
      </w:r>
      <w:r w:rsidRPr="009B7B5F">
        <w:rPr>
          <w:b/>
          <w:sz w:val="30"/>
        </w:rPr>
        <w:t>гг.</w:t>
      </w:r>
    </w:p>
    <w:p w:rsidR="00AE7716" w:rsidRPr="009B7B5F" w:rsidRDefault="00AE7716">
      <w:pPr>
        <w:spacing w:after="15" w:line="248" w:lineRule="auto"/>
        <w:ind w:left="71" w:right="61" w:hanging="10"/>
        <w:jc w:val="center"/>
        <w:rPr>
          <w:b/>
        </w:rPr>
      </w:pPr>
    </w:p>
    <w:tbl>
      <w:tblPr>
        <w:tblStyle w:val="TableGrid"/>
        <w:tblW w:w="15029" w:type="dxa"/>
        <w:tblInd w:w="0" w:type="dxa"/>
        <w:tblCellMar>
          <w:top w:w="29" w:type="dxa"/>
          <w:left w:w="94" w:type="dxa"/>
        </w:tblCellMar>
        <w:tblLook w:val="04A0" w:firstRow="1" w:lastRow="0" w:firstColumn="1" w:lastColumn="0" w:noHBand="0" w:noVBand="1"/>
      </w:tblPr>
      <w:tblGrid>
        <w:gridCol w:w="849"/>
        <w:gridCol w:w="3859"/>
        <w:gridCol w:w="904"/>
        <w:gridCol w:w="666"/>
        <w:gridCol w:w="1286"/>
        <w:gridCol w:w="1433"/>
        <w:gridCol w:w="1433"/>
        <w:gridCol w:w="1440"/>
        <w:gridCol w:w="1296"/>
        <w:gridCol w:w="1863"/>
      </w:tblGrid>
      <w:tr w:rsidR="00124567">
        <w:trPr>
          <w:trHeight w:val="410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24567" w:rsidRDefault="009833AB">
            <w:pPr>
              <w:spacing w:after="0" w:line="259" w:lineRule="auto"/>
              <w:ind w:left="0" w:right="79" w:firstLine="0"/>
              <w:jc w:val="center"/>
            </w:pPr>
            <w:r>
              <w:t>п/п</w:t>
            </w:r>
          </w:p>
        </w:tc>
        <w:tc>
          <w:tcPr>
            <w:tcW w:w="3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firstLine="0"/>
              <w:jc w:val="center"/>
            </w:pPr>
            <w:r>
              <w:t>Наименование целевого показателя</w:t>
            </w:r>
          </w:p>
        </w:tc>
        <w:tc>
          <w:tcPr>
            <w:tcW w:w="9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51" w:right="76" w:hanging="22"/>
              <w:jc w:val="left"/>
            </w:pPr>
            <w:r>
              <w:t xml:space="preserve">Един 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изме</w:t>
            </w:r>
            <w:proofErr w:type="spellEnd"/>
            <w:r>
              <w:t xml:space="preserve"> </w:t>
            </w:r>
            <w:proofErr w:type="spellStart"/>
            <w:r>
              <w:t>рени</w:t>
            </w:r>
            <w:proofErr w:type="spellEnd"/>
            <w:r>
              <w:t xml:space="preserve"> я</w:t>
            </w:r>
          </w:p>
        </w:tc>
        <w:tc>
          <w:tcPr>
            <w:tcW w:w="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26" w:hanging="22"/>
              <w:jc w:val="left"/>
            </w:pPr>
            <w:r>
              <w:t xml:space="preserve">Ста </w:t>
            </w:r>
            <w:proofErr w:type="spellStart"/>
            <w:r>
              <w:t>тус</w:t>
            </w:r>
            <w:proofErr w:type="spellEnd"/>
          </w:p>
        </w:tc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89" w:firstLine="0"/>
              <w:jc w:val="center"/>
            </w:pPr>
            <w:r>
              <w:t>Значение показателей</w:t>
            </w:r>
          </w:p>
        </w:tc>
      </w:tr>
      <w:tr w:rsidR="00124567">
        <w:trPr>
          <w:trHeight w:val="96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E678BF" w:rsidP="00E678BF">
            <w:pPr>
              <w:spacing w:after="0" w:line="259" w:lineRule="auto"/>
              <w:ind w:left="36" w:firstLine="0"/>
              <w:jc w:val="left"/>
            </w:pPr>
            <w:r>
              <w:t>2024</w:t>
            </w:r>
            <w:r w:rsidR="009833AB">
              <w:t xml:space="preserve"> год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 w:rsidP="00E678BF">
            <w:pPr>
              <w:spacing w:after="0" w:line="259" w:lineRule="auto"/>
              <w:ind w:left="111" w:firstLine="0"/>
              <w:jc w:val="left"/>
            </w:pPr>
            <w:r>
              <w:t>2</w:t>
            </w:r>
            <w:r w:rsidR="00E678BF">
              <w:t>025</w:t>
            </w:r>
            <w:r>
              <w:t xml:space="preserve"> год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 w:rsidP="00E678BF">
            <w:pPr>
              <w:spacing w:after="0" w:line="259" w:lineRule="auto"/>
              <w:ind w:left="111" w:firstLine="0"/>
              <w:jc w:val="left"/>
            </w:pPr>
            <w:r>
              <w:t>202</w:t>
            </w:r>
            <w:r w:rsidR="00E678BF">
              <w:t>6</w:t>
            </w:r>
            <w:r>
              <w:t xml:space="preserve"> год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 w:rsidP="00E678BF">
            <w:pPr>
              <w:spacing w:after="0" w:line="259" w:lineRule="auto"/>
              <w:ind w:left="118" w:firstLine="0"/>
              <w:jc w:val="left"/>
            </w:pPr>
            <w:r>
              <w:t>202</w:t>
            </w:r>
            <w:r w:rsidR="00E678BF">
              <w:t>7</w:t>
            </w:r>
            <w:r>
              <w:t xml:space="preserve"> год 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 w:rsidP="00E678BF">
            <w:pPr>
              <w:spacing w:after="0" w:line="259" w:lineRule="auto"/>
              <w:ind w:left="46" w:firstLine="0"/>
              <w:jc w:val="left"/>
            </w:pPr>
            <w:r>
              <w:t>202</w:t>
            </w:r>
            <w:r w:rsidR="00E678BF">
              <w:t>8</w:t>
            </w:r>
            <w:r>
              <w:t xml:space="preserve"> год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 w:rsidP="00E678BF">
            <w:pPr>
              <w:spacing w:after="0" w:line="259" w:lineRule="auto"/>
              <w:ind w:left="0" w:right="79" w:firstLine="0"/>
              <w:jc w:val="center"/>
            </w:pPr>
            <w:r>
              <w:t>202</w:t>
            </w:r>
            <w:r w:rsidR="00E678BF">
              <w:t>9</w:t>
            </w:r>
            <w:r>
              <w:t xml:space="preserve"> год</w:t>
            </w:r>
          </w:p>
        </w:tc>
      </w:tr>
      <w:tr w:rsidR="00124567">
        <w:trPr>
          <w:trHeight w:val="3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15" w:firstLine="0"/>
              <w:jc w:val="center"/>
            </w:pPr>
            <w: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76" w:firstLine="0"/>
              <w:jc w:val="center"/>
            </w:pPr>
            <w:r>
              <w:rPr>
                <w:sz w:val="26"/>
              </w:rPr>
              <w:t>З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140" w:firstLine="0"/>
              <w:jc w:val="left"/>
            </w:pPr>
            <w:r>
              <w:t>4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30"/>
              </w:rPr>
              <w:t>5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30"/>
              </w:rPr>
              <w:t>6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30"/>
              </w:rPr>
              <w:t>7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30"/>
              </w:rPr>
              <w:t>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95" w:firstLine="0"/>
              <w:jc w:val="center"/>
            </w:pPr>
            <w:r>
              <w:rPr>
                <w:sz w:val="30"/>
              </w:rPr>
              <w:t>9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65" w:firstLine="0"/>
              <w:jc w:val="center"/>
            </w:pPr>
            <w:r>
              <w:t>10</w:t>
            </w:r>
          </w:p>
        </w:tc>
      </w:tr>
      <w:tr w:rsidR="00124567">
        <w:trPr>
          <w:trHeight w:val="65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79" w:firstLine="0"/>
              <w:jc w:val="center"/>
            </w:pPr>
            <w:r>
              <w:t>1.</w:t>
            </w:r>
          </w:p>
        </w:tc>
        <w:tc>
          <w:tcPr>
            <w:tcW w:w="141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42" w:line="259" w:lineRule="auto"/>
              <w:ind w:left="0" w:right="111" w:firstLine="0"/>
              <w:jc w:val="center"/>
            </w:pPr>
            <w:r>
              <w:t>Муниципальная программа «Развитие жилищно-коммунального хозяйства</w:t>
            </w:r>
          </w:p>
          <w:p w:rsidR="00124567" w:rsidRDefault="009833AB" w:rsidP="00E678BF">
            <w:pPr>
              <w:spacing w:after="0" w:line="259" w:lineRule="auto"/>
              <w:ind w:left="0" w:right="118" w:firstLine="0"/>
              <w:jc w:val="center"/>
            </w:pPr>
            <w:r>
              <w:t>Бойкопон</w:t>
            </w:r>
            <w:r w:rsidR="00A20C65">
              <w:t>ур</w:t>
            </w:r>
            <w:r>
              <w:t>с</w:t>
            </w:r>
            <w:r w:rsidR="00E678BF">
              <w:t>кого сельского поселения» на 2024</w:t>
            </w:r>
            <w:r>
              <w:t>-202</w:t>
            </w:r>
            <w:r w:rsidR="00E678BF">
              <w:t>9</w:t>
            </w:r>
            <w:r>
              <w:t xml:space="preserve"> годы</w:t>
            </w:r>
          </w:p>
        </w:tc>
      </w:tr>
      <w:tr w:rsidR="00124567">
        <w:trPr>
          <w:trHeight w:val="130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57" w:line="259" w:lineRule="auto"/>
              <w:ind w:left="7" w:firstLine="0"/>
              <w:jc w:val="left"/>
            </w:pPr>
            <w:r>
              <w:t>Цель:</w:t>
            </w:r>
          </w:p>
          <w:p w:rsidR="00124567" w:rsidRDefault="009833AB">
            <w:pPr>
              <w:spacing w:after="0" w:line="292" w:lineRule="auto"/>
              <w:ind w:left="7" w:firstLine="554"/>
            </w:pPr>
            <w:r>
              <w:t>комплексное решение проблем благоустройства, обеспечение и улучшение внешнего вида территории Бойкопонурского сельского поселения, способствующего комфортной жизнедеятельности;</w:t>
            </w:r>
          </w:p>
          <w:p w:rsidR="00124567" w:rsidRDefault="009833AB" w:rsidP="00E678BF">
            <w:pPr>
              <w:spacing w:after="0" w:line="259" w:lineRule="auto"/>
              <w:ind w:left="0" w:firstLine="0"/>
              <w:jc w:val="left"/>
            </w:pPr>
            <w:r>
              <w:t>- создание ком</w:t>
            </w:r>
            <w:r w:rsidR="00E678BF">
              <w:t>ф</w:t>
            </w:r>
            <w:r>
              <w:t>о</w:t>
            </w:r>
            <w:r w:rsidR="00E678BF">
              <w:t>р</w:t>
            </w:r>
            <w:r>
              <w:t xml:space="preserve">тных </w:t>
            </w:r>
            <w:r w:rsidR="00E678BF">
              <w:t>у</w:t>
            </w:r>
            <w:r>
              <w:t>словий п</w:t>
            </w:r>
            <w:r w:rsidR="00E678BF">
              <w:t>р</w:t>
            </w:r>
            <w:r>
              <w:t>оживания и отдыха населения.</w:t>
            </w:r>
          </w:p>
        </w:tc>
      </w:tr>
    </w:tbl>
    <w:p w:rsidR="00124567" w:rsidRDefault="00124567">
      <w:pPr>
        <w:spacing w:after="0" w:line="259" w:lineRule="auto"/>
        <w:ind w:left="-994" w:right="15754" w:firstLine="0"/>
        <w:jc w:val="left"/>
      </w:pPr>
    </w:p>
    <w:tbl>
      <w:tblPr>
        <w:tblStyle w:val="TableGrid"/>
        <w:tblW w:w="15019" w:type="dxa"/>
        <w:tblInd w:w="19" w:type="dxa"/>
        <w:tblCellMar>
          <w:top w:w="29" w:type="dxa"/>
          <w:left w:w="68" w:type="dxa"/>
          <w:right w:w="79" w:type="dxa"/>
        </w:tblCellMar>
        <w:tblLook w:val="04A0" w:firstRow="1" w:lastRow="0" w:firstColumn="1" w:lastColumn="0" w:noHBand="0" w:noVBand="1"/>
      </w:tblPr>
      <w:tblGrid>
        <w:gridCol w:w="851"/>
        <w:gridCol w:w="4279"/>
        <w:gridCol w:w="857"/>
        <w:gridCol w:w="853"/>
        <w:gridCol w:w="1295"/>
        <w:gridCol w:w="1434"/>
        <w:gridCol w:w="1429"/>
        <w:gridCol w:w="1291"/>
        <w:gridCol w:w="1285"/>
        <w:gridCol w:w="1439"/>
        <w:gridCol w:w="6"/>
      </w:tblGrid>
      <w:tr w:rsidR="00124567" w:rsidTr="00537F32">
        <w:trPr>
          <w:trHeight w:val="198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6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66" w:line="259" w:lineRule="auto"/>
              <w:ind w:left="130" w:firstLine="0"/>
              <w:jc w:val="left"/>
            </w:pPr>
            <w:r>
              <w:t>Задачи:</w:t>
            </w:r>
          </w:p>
          <w:p w:rsidR="00124567" w:rsidRDefault="009833AB">
            <w:pPr>
              <w:numPr>
                <w:ilvl w:val="0"/>
                <w:numId w:val="16"/>
              </w:numPr>
              <w:spacing w:after="11" w:line="266" w:lineRule="auto"/>
              <w:ind w:firstLine="0"/>
              <w:jc w:val="left"/>
            </w:pPr>
            <w:r>
              <w:t>организация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124567" w:rsidRDefault="009833AB">
            <w:pPr>
              <w:numPr>
                <w:ilvl w:val="0"/>
                <w:numId w:val="16"/>
              </w:numPr>
              <w:spacing w:after="0" w:line="259" w:lineRule="auto"/>
              <w:ind w:firstLine="0"/>
              <w:jc w:val="left"/>
            </w:pPr>
            <w:r>
              <w:t>приведение в качественное состояние элементов благоустройства населенных пунктов;</w:t>
            </w:r>
          </w:p>
          <w:p w:rsidR="00124567" w:rsidRDefault="009833AB">
            <w:pPr>
              <w:numPr>
                <w:ilvl w:val="0"/>
                <w:numId w:val="16"/>
              </w:numPr>
              <w:spacing w:after="0" w:line="259" w:lineRule="auto"/>
              <w:ind w:firstLine="0"/>
              <w:jc w:val="left"/>
            </w:pPr>
            <w:r>
              <w:t>привлечение жителей к участию в решении проблем благоустройства населенных пунктов.</w:t>
            </w:r>
          </w:p>
        </w:tc>
      </w:tr>
      <w:tr w:rsidR="00124567" w:rsidTr="00440826">
        <w:trPr>
          <w:trHeight w:val="164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67" w:firstLine="0"/>
              <w:jc w:val="center"/>
            </w:pPr>
            <w:r>
              <w:t>1.1.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49" w:line="259" w:lineRule="auto"/>
              <w:ind w:left="65" w:firstLine="0"/>
              <w:jc w:val="left"/>
            </w:pPr>
            <w:r>
              <w:t>Целевые показатели:</w:t>
            </w:r>
          </w:p>
          <w:p w:rsidR="00124567" w:rsidRDefault="009833AB" w:rsidP="00AE7716">
            <w:pPr>
              <w:spacing w:after="0" w:line="259" w:lineRule="auto"/>
              <w:ind w:left="58" w:firstLine="14"/>
              <w:jc w:val="left"/>
            </w:pPr>
            <w:r>
              <w:t>Содержание и ремонт системы водоснабжения для повышения качества</w:t>
            </w:r>
            <w:r>
              <w:tab/>
              <w:t xml:space="preserve">предоставления коммунальных </w:t>
            </w:r>
            <w:r w:rsidR="00AE7716">
              <w:t>у</w:t>
            </w:r>
            <w:r>
              <w:t>сл</w:t>
            </w:r>
            <w:r w:rsidR="00AE7716">
              <w:t>у</w:t>
            </w:r>
            <w:r>
              <w:t>г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Default="00537F32">
            <w:pPr>
              <w:spacing w:after="160" w:line="259" w:lineRule="auto"/>
              <w:ind w:left="0" w:firstLine="0"/>
              <w:jc w:val="left"/>
            </w:pPr>
          </w:p>
          <w:p w:rsidR="00124567" w:rsidRDefault="00537F32" w:rsidP="00537F32">
            <w:pPr>
              <w:spacing w:after="160" w:line="259" w:lineRule="auto"/>
              <w:ind w:left="0" w:firstLine="0"/>
              <w:jc w:val="center"/>
            </w:pPr>
            <w:r>
              <w:t>%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26" w:rsidRDefault="00440826" w:rsidP="00440826">
            <w:pPr>
              <w:spacing w:after="160" w:line="259" w:lineRule="auto"/>
              <w:ind w:left="0" w:firstLine="0"/>
              <w:jc w:val="center"/>
            </w:pPr>
          </w:p>
          <w:p w:rsidR="00440826" w:rsidRDefault="00440826" w:rsidP="00440826">
            <w:pPr>
              <w:spacing w:after="160" w:line="259" w:lineRule="auto"/>
              <w:ind w:left="0" w:firstLine="0"/>
              <w:jc w:val="center"/>
            </w:pPr>
            <w:r>
              <w:t>1</w:t>
            </w:r>
          </w:p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60" w:firstLine="0"/>
              <w:jc w:val="center"/>
              <w:rPr>
                <w:highlight w:val="yellow"/>
              </w:rPr>
            </w:pPr>
            <w:r w:rsidRPr="0086729F">
              <w:rPr>
                <w:sz w:val="30"/>
                <w:highlight w:val="yellow"/>
              </w:rPr>
              <w:t>30,0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5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32,0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5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35,0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36" w:firstLine="0"/>
              <w:jc w:val="center"/>
              <w:rPr>
                <w:highlight w:val="yellow"/>
              </w:rPr>
            </w:pPr>
            <w:r w:rsidRPr="0086729F">
              <w:rPr>
                <w:sz w:val="30"/>
                <w:highlight w:val="yellow"/>
              </w:rPr>
              <w:t>36,0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36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38,0</w:t>
            </w:r>
          </w:p>
        </w:tc>
        <w:tc>
          <w:tcPr>
            <w:tcW w:w="1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24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40,0</w:t>
            </w:r>
          </w:p>
        </w:tc>
      </w:tr>
      <w:tr w:rsidR="00124567" w:rsidTr="00440826">
        <w:trPr>
          <w:trHeight w:val="65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46" w:firstLine="0"/>
              <w:jc w:val="center"/>
            </w:pPr>
            <w:r>
              <w:t>1.2.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 w:rsidP="00AE7716">
            <w:pPr>
              <w:spacing w:after="0" w:line="259" w:lineRule="auto"/>
              <w:ind w:left="57" w:hanging="7"/>
            </w:pPr>
            <w:r>
              <w:t>Количество аварийных ситуаций на водоп</w:t>
            </w:r>
            <w:r w:rsidR="00AE7716">
              <w:t>р</w:t>
            </w:r>
            <w:r>
              <w:t>оводных сетях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40" w:firstLine="0"/>
              <w:jc w:val="center"/>
            </w:pPr>
            <w:r>
              <w:t>шт.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43" w:firstLine="0"/>
              <w:jc w:val="center"/>
            </w:pPr>
            <w:r>
              <w:rPr>
                <w:sz w:val="30"/>
              </w:rPr>
              <w:t>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39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55,0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36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50,0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29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45,0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14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22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39,0</w:t>
            </w:r>
          </w:p>
        </w:tc>
        <w:tc>
          <w:tcPr>
            <w:tcW w:w="1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17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38,0</w:t>
            </w:r>
          </w:p>
        </w:tc>
      </w:tr>
      <w:tr w:rsidR="00124567" w:rsidTr="00440826">
        <w:trPr>
          <w:trHeight w:val="206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39" w:firstLine="0"/>
              <w:jc w:val="center"/>
            </w:pPr>
            <w:r>
              <w:t>1.3.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303" w:lineRule="auto"/>
              <w:ind w:left="43" w:right="22" w:firstLine="7"/>
            </w:pPr>
            <w:r>
              <w:t>-развитие положительных тенденций в создании благоприятной среды</w:t>
            </w:r>
          </w:p>
          <w:p w:rsidR="00124567" w:rsidRDefault="009833AB">
            <w:pPr>
              <w:spacing w:after="0" w:line="259" w:lineRule="auto"/>
              <w:ind w:left="43" w:firstLine="0"/>
              <w:jc w:val="left"/>
            </w:pPr>
            <w:r>
              <w:t>жизнедеятельности;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26" w:rsidRDefault="00440826" w:rsidP="00537F32">
            <w:pPr>
              <w:spacing w:after="160" w:line="259" w:lineRule="auto"/>
              <w:ind w:left="0" w:firstLine="0"/>
              <w:jc w:val="center"/>
            </w:pPr>
          </w:p>
          <w:p w:rsidR="00440826" w:rsidRDefault="00440826" w:rsidP="00537F32">
            <w:pPr>
              <w:spacing w:after="160" w:line="259" w:lineRule="auto"/>
              <w:ind w:left="0" w:firstLine="0"/>
              <w:jc w:val="center"/>
            </w:pPr>
          </w:p>
          <w:p w:rsidR="00124567" w:rsidRDefault="00537F32" w:rsidP="00537F32">
            <w:pPr>
              <w:spacing w:after="160" w:line="259" w:lineRule="auto"/>
              <w:ind w:left="0" w:firstLine="0"/>
              <w:jc w:val="center"/>
            </w:pPr>
            <w:r>
              <w:t>%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22" w:firstLine="0"/>
              <w:jc w:val="center"/>
            </w:pPr>
            <w:r>
              <w:t>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1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30,0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7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32,0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34,5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35,0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7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35,0</w:t>
            </w:r>
          </w:p>
        </w:tc>
        <w:tc>
          <w:tcPr>
            <w:tcW w:w="1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1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36,0</w:t>
            </w:r>
          </w:p>
        </w:tc>
      </w:tr>
      <w:tr w:rsidR="00124567" w:rsidTr="00440826">
        <w:trPr>
          <w:trHeight w:val="96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5" w:firstLine="0"/>
              <w:jc w:val="center"/>
            </w:pPr>
            <w:r>
              <w:t>1.4.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 w:rsidP="00537F32">
            <w:pPr>
              <w:spacing w:after="0" w:line="259" w:lineRule="auto"/>
              <w:ind w:left="29" w:firstLine="20"/>
              <w:jc w:val="left"/>
            </w:pPr>
            <w:r>
              <w:t>повышение</w:t>
            </w:r>
            <w:r>
              <w:tab/>
              <w:t>степени удовлетворенности</w:t>
            </w:r>
            <w:r>
              <w:tab/>
              <w:t xml:space="preserve">населения </w:t>
            </w:r>
            <w:r w:rsidR="00537F32">
              <w:t>ур</w:t>
            </w:r>
            <w:r>
              <w:t>овнем благо</w:t>
            </w:r>
            <w:r w:rsidR="00537F32">
              <w:t>у</w:t>
            </w:r>
            <w:r>
              <w:t>с</w:t>
            </w:r>
            <w:r w:rsidR="00537F32">
              <w:t>тр</w:t>
            </w:r>
            <w:r>
              <w:t>ойства;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26" w:rsidRDefault="00440826" w:rsidP="00537F32">
            <w:pPr>
              <w:spacing w:after="160" w:line="259" w:lineRule="auto"/>
              <w:ind w:left="0" w:firstLine="0"/>
              <w:jc w:val="center"/>
            </w:pPr>
          </w:p>
          <w:p w:rsidR="00124567" w:rsidRDefault="00537F32" w:rsidP="00537F32">
            <w:pPr>
              <w:spacing w:after="160" w:line="259" w:lineRule="auto"/>
              <w:ind w:left="0" w:firstLine="0"/>
              <w:jc w:val="center"/>
            </w:pPr>
            <w:r>
              <w:t>%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7" w:firstLine="0"/>
              <w:jc w:val="center"/>
            </w:pPr>
            <w:r>
              <w:t>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5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50,0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14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55,0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7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60,0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14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60,0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65,0</w:t>
            </w:r>
          </w:p>
        </w:tc>
        <w:tc>
          <w:tcPr>
            <w:tcW w:w="1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1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70,0</w:t>
            </w:r>
          </w:p>
        </w:tc>
      </w:tr>
      <w:tr w:rsidR="00124567" w:rsidTr="00440826">
        <w:trPr>
          <w:trHeight w:val="99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9" w:firstLine="0"/>
              <w:jc w:val="center"/>
            </w:pPr>
            <w:r>
              <w:t>1.5.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 w:rsidP="00537F32">
            <w:pPr>
              <w:spacing w:after="0" w:line="259" w:lineRule="auto"/>
              <w:ind w:left="22" w:firstLine="27"/>
              <w:jc w:val="left"/>
            </w:pPr>
            <w:r>
              <w:t>улучшение</w:t>
            </w:r>
            <w:r>
              <w:tab/>
              <w:t>технического состояния отдельных объектов благо</w:t>
            </w:r>
            <w:r w:rsidR="00537F32">
              <w:t>у</w:t>
            </w:r>
            <w:r>
              <w:t>ст</w:t>
            </w:r>
            <w:r w:rsidR="00537F32">
              <w:t>р</w:t>
            </w:r>
            <w:r>
              <w:t>ойства;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24" w:firstLine="0"/>
              <w:jc w:val="center"/>
            </w:pPr>
            <w:r>
              <w:t>ед.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30"/>
              </w:rPr>
              <w:t>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537F32">
            <w:pPr>
              <w:spacing w:after="0" w:line="259" w:lineRule="auto"/>
              <w:ind w:left="0" w:right="33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2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537F32">
            <w:pPr>
              <w:spacing w:after="0" w:line="259" w:lineRule="auto"/>
              <w:ind w:left="0" w:right="5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537F32">
            <w:pPr>
              <w:spacing w:after="0" w:line="259" w:lineRule="auto"/>
              <w:ind w:left="0" w:right="29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537F32">
            <w:pPr>
              <w:spacing w:after="0" w:line="259" w:lineRule="auto"/>
              <w:ind w:left="0" w:right="36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E678BF">
            <w:pPr>
              <w:spacing w:after="0" w:line="259" w:lineRule="auto"/>
              <w:ind w:left="0" w:right="22" w:firstLine="0"/>
              <w:jc w:val="center"/>
              <w:rPr>
                <w:highlight w:val="yellow"/>
              </w:rPr>
            </w:pPr>
            <w:r w:rsidRPr="0086729F">
              <w:rPr>
                <w:sz w:val="26"/>
                <w:highlight w:val="yellow"/>
              </w:rPr>
              <w:t>3</w:t>
            </w:r>
          </w:p>
        </w:tc>
        <w:tc>
          <w:tcPr>
            <w:tcW w:w="1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E678BF">
            <w:pPr>
              <w:spacing w:after="0" w:line="259" w:lineRule="auto"/>
              <w:ind w:left="0" w:right="12" w:firstLine="0"/>
              <w:jc w:val="center"/>
              <w:rPr>
                <w:highlight w:val="yellow"/>
              </w:rPr>
            </w:pPr>
            <w:r w:rsidRPr="0086729F">
              <w:rPr>
                <w:sz w:val="26"/>
                <w:highlight w:val="yellow"/>
              </w:rPr>
              <w:t>3</w:t>
            </w:r>
          </w:p>
        </w:tc>
      </w:tr>
      <w:tr w:rsidR="00537F32" w:rsidTr="00440826">
        <w:trPr>
          <w:trHeight w:val="193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7F32" w:rsidRDefault="00537F32">
            <w:pPr>
              <w:spacing w:after="0" w:line="259" w:lineRule="auto"/>
              <w:ind w:left="0" w:right="33" w:firstLine="0"/>
              <w:jc w:val="center"/>
            </w:pPr>
            <w:r>
              <w:lastRenderedPageBreak/>
              <w:t>1.6.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7F32" w:rsidRDefault="00537F32" w:rsidP="00440826">
            <w:pPr>
              <w:spacing w:after="74" w:line="259" w:lineRule="auto"/>
              <w:ind w:left="87"/>
              <w:jc w:val="left"/>
            </w:pPr>
            <w:r>
              <w:t xml:space="preserve">Улучшение санитарного и экологического состояния населенных пунктов поселения; (процент населения, </w:t>
            </w:r>
            <w:proofErr w:type="spellStart"/>
            <w:r>
              <w:t>удовлетво</w:t>
            </w:r>
            <w:r w:rsidR="00440826">
              <w:t>-</w:t>
            </w:r>
            <w:r>
              <w:t>ренного</w:t>
            </w:r>
            <w:proofErr w:type="spellEnd"/>
            <w:r>
              <w:t xml:space="preserve"> состоянием в данной сфере)</w:t>
            </w:r>
            <w:r>
              <w:tab/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Default="00537F32">
            <w:pPr>
              <w:spacing w:after="160" w:line="259" w:lineRule="auto"/>
              <w:ind w:left="0" w:firstLine="0"/>
              <w:jc w:val="left"/>
            </w:pPr>
            <w:r>
              <w:t>%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Default="00537F32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Pr="0086729F" w:rsidRDefault="00537F32" w:rsidP="00537F32">
            <w:pPr>
              <w:spacing w:after="160" w:line="259" w:lineRule="auto"/>
              <w:ind w:left="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Pr="0086729F" w:rsidRDefault="00537F32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  <w:r w:rsidRPr="0086729F">
              <w:rPr>
                <w:highlight w:val="yellow"/>
              </w:rPr>
              <w:t>40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Pr="0086729F" w:rsidRDefault="00537F32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  <w:r w:rsidRPr="0086729F">
              <w:rPr>
                <w:highlight w:val="yellow"/>
              </w:rPr>
              <w:t>50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Pr="0086729F" w:rsidRDefault="00537F32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  <w:r w:rsidRPr="0086729F">
              <w:rPr>
                <w:highlight w:val="yellow"/>
              </w:rPr>
              <w:t>50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Pr="0086729F" w:rsidRDefault="00537F32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  <w:r w:rsidRPr="0086729F">
              <w:rPr>
                <w:highlight w:val="yellow"/>
              </w:rPr>
              <w:t>50</w:t>
            </w:r>
          </w:p>
        </w:tc>
        <w:tc>
          <w:tcPr>
            <w:tcW w:w="1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7F32" w:rsidRPr="0086729F" w:rsidRDefault="00537F32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  <w:r w:rsidRPr="0086729F">
              <w:rPr>
                <w:highlight w:val="yellow"/>
              </w:rPr>
              <w:t>50</w:t>
            </w:r>
          </w:p>
        </w:tc>
      </w:tr>
      <w:tr w:rsidR="00124567" w:rsidTr="00440826">
        <w:trPr>
          <w:gridAfter w:val="1"/>
          <w:wAfter w:w="6" w:type="dxa"/>
          <w:trHeight w:val="1289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22" w:firstLine="0"/>
              <w:jc w:val="center"/>
            </w:pPr>
            <w:r>
              <w:t>1.7.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 w:rsidP="00AE7716">
            <w:pPr>
              <w:spacing w:after="81" w:line="259" w:lineRule="auto"/>
              <w:ind w:left="0" w:firstLine="0"/>
              <w:jc w:val="left"/>
            </w:pPr>
            <w:r>
              <w:t>повышение уровня эстетики</w:t>
            </w:r>
          </w:p>
          <w:p w:rsidR="00124567" w:rsidRDefault="009833AB" w:rsidP="00AE7716">
            <w:pPr>
              <w:spacing w:after="0" w:line="329" w:lineRule="auto"/>
              <w:ind w:left="0" w:firstLine="7"/>
              <w:jc w:val="left"/>
            </w:pPr>
            <w:proofErr w:type="gramStart"/>
            <w:r>
              <w:t xml:space="preserve">поселения; </w:t>
            </w:r>
            <w:r w:rsidR="00AE7716">
              <w:t xml:space="preserve"> (</w:t>
            </w:r>
            <w:proofErr w:type="gramEnd"/>
            <w:r w:rsidR="00AE7716">
              <w:t xml:space="preserve"> % </w:t>
            </w:r>
            <w:r>
              <w:t>населения удовлетворенного уровнем</w:t>
            </w:r>
          </w:p>
          <w:p w:rsidR="00124567" w:rsidRDefault="009833AB" w:rsidP="00AE7716">
            <w:pPr>
              <w:spacing w:after="0" w:line="259" w:lineRule="auto"/>
              <w:ind w:left="0" w:firstLine="0"/>
              <w:jc w:val="left"/>
            </w:pPr>
            <w:r>
              <w:t xml:space="preserve">эстетического </w:t>
            </w:r>
            <w:r w:rsidR="00AE7716">
              <w:t>р</w:t>
            </w:r>
            <w:r>
              <w:t>азвития</w:t>
            </w:r>
            <w:r w:rsidR="00AE7716">
              <w:t>)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AE7716">
            <w:pPr>
              <w:spacing w:after="160" w:line="259" w:lineRule="auto"/>
              <w:ind w:left="0" w:firstLine="0"/>
              <w:jc w:val="left"/>
            </w:pPr>
            <w:r>
              <w:t>%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9" w:firstLine="0"/>
              <w:jc w:val="center"/>
            </w:pPr>
            <w:r>
              <w:t>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2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30,0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9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35,0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16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40,0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2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4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40,0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40,0</w:t>
            </w:r>
          </w:p>
        </w:tc>
      </w:tr>
      <w:tr w:rsidR="00124567" w:rsidTr="00440826">
        <w:trPr>
          <w:gridAfter w:val="1"/>
          <w:wAfter w:w="6" w:type="dxa"/>
          <w:trHeight w:val="150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14" w:firstLine="0"/>
              <w:jc w:val="center"/>
            </w:pPr>
            <w:r>
              <w:t>1.8.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562" w:firstLine="0"/>
            </w:pPr>
            <w:r>
              <w:t>- привлечение молодого поколения к участию по благоустройству населенных пунктов в поселении.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AE7716">
            <w:pPr>
              <w:spacing w:after="160" w:line="259" w:lineRule="auto"/>
              <w:ind w:left="0" w:firstLine="0"/>
              <w:jc w:val="left"/>
            </w:pPr>
            <w:r>
              <w:t>%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5" w:firstLine="0"/>
              <w:jc w:val="center"/>
            </w:pPr>
            <w:r>
              <w:t>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5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25,0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5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30,0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2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35,0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5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40,0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right="3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45,0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86729F" w:rsidRDefault="009833AB">
            <w:pPr>
              <w:spacing w:after="0" w:line="259" w:lineRule="auto"/>
              <w:ind w:left="0" w:firstLine="0"/>
              <w:jc w:val="center"/>
              <w:rPr>
                <w:highlight w:val="yellow"/>
              </w:rPr>
            </w:pPr>
            <w:r w:rsidRPr="0086729F">
              <w:rPr>
                <w:highlight w:val="yellow"/>
              </w:rPr>
              <w:t>50,0</w:t>
            </w:r>
          </w:p>
        </w:tc>
      </w:tr>
    </w:tbl>
    <w:p w:rsidR="00A20C65" w:rsidRDefault="00A20C65">
      <w:pPr>
        <w:ind w:left="46" w:right="14"/>
      </w:pPr>
    </w:p>
    <w:p w:rsidR="00124567" w:rsidRDefault="009833AB">
      <w:pPr>
        <w:ind w:left="46" w:right="14"/>
      </w:pPr>
      <w:r>
        <w:t>Заместитель главы Бойкопонурского сельского поселения Калининского района</w:t>
      </w:r>
      <w:r w:rsidR="00A20C65">
        <w:t xml:space="preserve"> </w:t>
      </w:r>
      <w:r w:rsidR="0086729F">
        <w:t xml:space="preserve">                                                   Г.Н. Огарков</w:t>
      </w:r>
    </w:p>
    <w:p w:rsidR="0086729F" w:rsidRDefault="0086729F">
      <w:pPr>
        <w:spacing w:after="301" w:line="262" w:lineRule="auto"/>
        <w:ind w:left="10" w:right="1879" w:hanging="10"/>
        <w:jc w:val="right"/>
      </w:pPr>
    </w:p>
    <w:p w:rsidR="0086729F" w:rsidRDefault="0086729F">
      <w:pPr>
        <w:spacing w:after="301" w:line="262" w:lineRule="auto"/>
        <w:ind w:left="10" w:right="1879" w:hanging="10"/>
        <w:jc w:val="right"/>
      </w:pPr>
    </w:p>
    <w:p w:rsidR="0086729F" w:rsidRDefault="0086729F">
      <w:pPr>
        <w:spacing w:after="301" w:line="262" w:lineRule="auto"/>
        <w:ind w:left="10" w:right="1879" w:hanging="10"/>
        <w:jc w:val="right"/>
      </w:pPr>
    </w:p>
    <w:p w:rsidR="0086729F" w:rsidRDefault="0086729F">
      <w:pPr>
        <w:spacing w:after="301" w:line="262" w:lineRule="auto"/>
        <w:ind w:left="10" w:right="1879" w:hanging="10"/>
        <w:jc w:val="right"/>
      </w:pPr>
    </w:p>
    <w:p w:rsidR="0086729F" w:rsidRDefault="0086729F">
      <w:pPr>
        <w:spacing w:after="301" w:line="262" w:lineRule="auto"/>
        <w:ind w:left="10" w:right="1879" w:hanging="10"/>
        <w:jc w:val="right"/>
      </w:pPr>
    </w:p>
    <w:p w:rsidR="0086729F" w:rsidRDefault="0086729F">
      <w:pPr>
        <w:spacing w:after="301" w:line="262" w:lineRule="auto"/>
        <w:ind w:left="10" w:right="1879" w:hanging="10"/>
        <w:jc w:val="right"/>
      </w:pPr>
    </w:p>
    <w:p w:rsidR="00124567" w:rsidRDefault="009F6CD7" w:rsidP="009F6CD7">
      <w:pPr>
        <w:spacing w:after="301" w:line="262" w:lineRule="auto"/>
        <w:ind w:left="10" w:right="1879" w:hanging="10"/>
        <w:jc w:val="left"/>
      </w:pPr>
      <w:r>
        <w:lastRenderedPageBreak/>
        <w:t xml:space="preserve">                                                                                                                                       </w:t>
      </w:r>
      <w:r w:rsidR="009833AB">
        <w:t>ПРИЛОЖЕНИЕ №2</w:t>
      </w:r>
    </w:p>
    <w:p w:rsidR="00124567" w:rsidRDefault="009F6CD7" w:rsidP="009F6CD7">
      <w:pPr>
        <w:spacing w:line="262" w:lineRule="auto"/>
        <w:ind w:left="10" w:right="1346" w:hanging="10"/>
        <w:jc w:val="left"/>
      </w:pPr>
      <w:r>
        <w:t xml:space="preserve">                                                                                                                                     </w:t>
      </w:r>
      <w:r w:rsidR="009833AB">
        <w:t>к муниципальной программе</w:t>
      </w:r>
      <w:r w:rsidR="009833AB">
        <w:rPr>
          <w:noProof/>
        </w:rPr>
        <w:drawing>
          <wp:inline distT="0" distB="0" distL="0" distR="0">
            <wp:extent cx="4573" cy="4572"/>
            <wp:effectExtent l="0" t="0" r="0" b="0"/>
            <wp:docPr id="33350" name="Picture 33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50" name="Picture 3335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CD7" w:rsidRDefault="009833AB" w:rsidP="009F6CD7">
      <w:pPr>
        <w:ind w:left="8986" w:right="454" w:firstLine="310"/>
        <w:jc w:val="left"/>
      </w:pPr>
      <w:proofErr w:type="spellStart"/>
      <w:r>
        <w:t>Бойкопонурского</w:t>
      </w:r>
      <w:proofErr w:type="spellEnd"/>
      <w:r>
        <w:t xml:space="preserve"> сельского поселения </w:t>
      </w:r>
      <w:r w:rsidR="009F6CD7">
        <w:t xml:space="preserve">   </w:t>
      </w:r>
    </w:p>
    <w:p w:rsidR="009F6CD7" w:rsidRDefault="009833AB" w:rsidP="009F6CD7">
      <w:pPr>
        <w:ind w:left="8986" w:right="454" w:firstLine="310"/>
        <w:jc w:val="left"/>
      </w:pPr>
      <w:r>
        <w:t>Калининского района «Развитие жилищно</w:t>
      </w:r>
      <w:r w:rsidR="00A20C65">
        <w:t>-</w:t>
      </w:r>
    </w:p>
    <w:p w:rsidR="00124567" w:rsidRDefault="009833AB" w:rsidP="009F6CD7">
      <w:pPr>
        <w:ind w:left="8986" w:right="454" w:firstLine="310"/>
        <w:jc w:val="left"/>
      </w:pPr>
      <w:r>
        <w:t xml:space="preserve">коммунального хозяйства </w:t>
      </w:r>
      <w:proofErr w:type="spellStart"/>
      <w:r>
        <w:t>Бойкопонурского</w:t>
      </w:r>
      <w:proofErr w:type="spellEnd"/>
    </w:p>
    <w:p w:rsidR="00124567" w:rsidRDefault="009833AB" w:rsidP="009F6CD7">
      <w:pPr>
        <w:spacing w:after="904"/>
        <w:ind w:left="9498" w:right="849" w:hanging="202"/>
        <w:jc w:val="left"/>
      </w:pPr>
      <w:r>
        <w:t>сельского поселения» на 20</w:t>
      </w:r>
      <w:r w:rsidR="009F6CD7">
        <w:t>24</w:t>
      </w:r>
      <w:r>
        <w:t>-202</w:t>
      </w:r>
      <w:r w:rsidR="009F6CD7">
        <w:t>9</w:t>
      </w:r>
      <w:r>
        <w:t>годы</w:t>
      </w:r>
    </w:p>
    <w:p w:rsidR="00124567" w:rsidRPr="00D37051" w:rsidRDefault="009833AB">
      <w:pPr>
        <w:spacing w:after="3" w:line="260" w:lineRule="auto"/>
        <w:ind w:left="647" w:right="669" w:firstLine="212"/>
        <w:jc w:val="center"/>
        <w:rPr>
          <w:b/>
        </w:rPr>
      </w:pPr>
      <w:r w:rsidRPr="00D37051">
        <w:rPr>
          <w:b/>
        </w:rPr>
        <w:t>Перечень основных мероприятий муниципальной программы Бойкопонурского сельского поселения Калининского района «Развитие жилищно</w:t>
      </w:r>
      <w:r w:rsidR="00A20C65" w:rsidRPr="00D37051">
        <w:rPr>
          <w:b/>
        </w:rPr>
        <w:t>-</w:t>
      </w:r>
      <w:r w:rsidRPr="00D37051">
        <w:rPr>
          <w:b/>
        </w:rPr>
        <w:t xml:space="preserve">коммунального хозяйства Бойкопонурского сельского поселения» на </w:t>
      </w:r>
      <w:r w:rsidR="009F6CD7" w:rsidRPr="00D37051">
        <w:rPr>
          <w:b/>
        </w:rPr>
        <w:t>2024</w:t>
      </w:r>
      <w:r w:rsidRPr="00D37051">
        <w:rPr>
          <w:b/>
        </w:rPr>
        <w:t>-202</w:t>
      </w:r>
      <w:r w:rsidR="009F6CD7" w:rsidRPr="00D37051">
        <w:rPr>
          <w:b/>
        </w:rPr>
        <w:t>9</w:t>
      </w:r>
      <w:r w:rsidRPr="00D37051">
        <w:rPr>
          <w:b/>
        </w:rPr>
        <w:t>года</w:t>
      </w:r>
    </w:p>
    <w:tbl>
      <w:tblPr>
        <w:tblStyle w:val="TableGrid"/>
        <w:tblW w:w="15402" w:type="dxa"/>
        <w:tblInd w:w="-96" w:type="dxa"/>
        <w:tblLayout w:type="fixed"/>
        <w:tblCellMar>
          <w:left w:w="29" w:type="dxa"/>
        </w:tblCellMar>
        <w:tblLook w:val="04A0" w:firstRow="1" w:lastRow="0" w:firstColumn="1" w:lastColumn="0" w:noHBand="0" w:noVBand="1"/>
      </w:tblPr>
      <w:tblGrid>
        <w:gridCol w:w="422"/>
        <w:gridCol w:w="3499"/>
        <w:gridCol w:w="1546"/>
        <w:gridCol w:w="29"/>
        <w:gridCol w:w="1351"/>
        <w:gridCol w:w="1043"/>
        <w:gridCol w:w="992"/>
        <w:gridCol w:w="1056"/>
        <w:gridCol w:w="928"/>
        <w:gridCol w:w="999"/>
        <w:gridCol w:w="1134"/>
        <w:gridCol w:w="2403"/>
      </w:tblGrid>
      <w:tr w:rsidR="00D06FDC" w:rsidTr="00FB71DE">
        <w:trPr>
          <w:trHeight w:val="547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24567" w:rsidRDefault="009833AB">
            <w:pPr>
              <w:spacing w:after="0" w:line="259" w:lineRule="auto"/>
              <w:ind w:left="118" w:firstLine="0"/>
              <w:jc w:val="left"/>
            </w:pPr>
            <w:r>
              <w:rPr>
                <w:sz w:val="24"/>
              </w:rPr>
              <w:t>п/п</w:t>
            </w:r>
          </w:p>
        </w:tc>
        <w:tc>
          <w:tcPr>
            <w:tcW w:w="3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w="1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104" w:right="108" w:firstLine="0"/>
              <w:jc w:val="center"/>
            </w:pPr>
            <w:r>
              <w:rPr>
                <w:sz w:val="24"/>
              </w:rPr>
              <w:t xml:space="preserve">Объем финансирования, всего тыс. </w:t>
            </w:r>
            <w:r w:rsidR="009F6CD7">
              <w:rPr>
                <w:sz w:val="24"/>
              </w:rPr>
              <w:t>ру</w:t>
            </w:r>
            <w:r>
              <w:rPr>
                <w:sz w:val="24"/>
              </w:rPr>
              <w:t>б.</w:t>
            </w:r>
          </w:p>
        </w:tc>
        <w:tc>
          <w:tcPr>
            <w:tcW w:w="5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24567" w:rsidRDefault="009833AB">
            <w:pPr>
              <w:spacing w:after="0" w:line="259" w:lineRule="auto"/>
              <w:ind w:left="1598" w:firstLine="0"/>
              <w:jc w:val="left"/>
            </w:pPr>
            <w:r>
              <w:rPr>
                <w:sz w:val="24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24567" w:rsidRDefault="00124567" w:rsidP="00D06FDC">
            <w:pPr>
              <w:tabs>
                <w:tab w:val="left" w:pos="708"/>
              </w:tabs>
              <w:spacing w:after="160" w:line="259" w:lineRule="auto"/>
              <w:ind w:left="0" w:firstLine="0"/>
              <w:jc w:val="left"/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24567" w:rsidRDefault="009833AB">
            <w:pPr>
              <w:spacing w:after="0" w:line="259" w:lineRule="auto"/>
              <w:ind w:left="194" w:firstLine="324"/>
              <w:jc w:val="left"/>
            </w:pPr>
            <w:r>
              <w:rPr>
                <w:sz w:val="24"/>
              </w:rPr>
              <w:t>Участник муниципальной программы</w:t>
            </w:r>
          </w:p>
        </w:tc>
      </w:tr>
      <w:tr w:rsidR="005077DD" w:rsidTr="00FB71DE">
        <w:trPr>
          <w:trHeight w:val="569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8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20</w:t>
            </w:r>
            <w:r w:rsidR="00267EE0">
              <w:rPr>
                <w:sz w:val="24"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20</w:t>
            </w:r>
            <w:r w:rsidR="00267EE0">
              <w:rPr>
                <w:sz w:val="24"/>
              </w:rPr>
              <w:t>25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180" w:firstLine="0"/>
              <w:jc w:val="left"/>
            </w:pPr>
            <w:r>
              <w:rPr>
                <w:sz w:val="24"/>
              </w:rPr>
              <w:t>202</w:t>
            </w:r>
            <w:r w:rsidR="00267EE0">
              <w:rPr>
                <w:sz w:val="24"/>
              </w:rPr>
              <w:t>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>202</w:t>
            </w:r>
            <w:r w:rsidR="00267EE0">
              <w:rPr>
                <w:sz w:val="24"/>
              </w:rPr>
              <w:t>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267EE0" w:rsidRDefault="00267EE0">
            <w:pPr>
              <w:spacing w:after="0" w:line="259" w:lineRule="auto"/>
              <w:ind w:left="144" w:firstLine="0"/>
              <w:jc w:val="left"/>
              <w:rPr>
                <w:sz w:val="24"/>
                <w:szCs w:val="24"/>
              </w:rPr>
            </w:pPr>
            <w:r w:rsidRPr="00267EE0"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187" w:firstLine="0"/>
              <w:jc w:val="left"/>
            </w:pPr>
            <w:r>
              <w:rPr>
                <w:sz w:val="24"/>
              </w:rPr>
              <w:t>202</w:t>
            </w:r>
            <w:r w:rsidR="00267EE0">
              <w:rPr>
                <w:sz w:val="24"/>
              </w:rPr>
              <w:t>9</w:t>
            </w:r>
          </w:p>
        </w:tc>
        <w:tc>
          <w:tcPr>
            <w:tcW w:w="24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rPr>
          <w:trHeight w:val="288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3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2"/>
              </w:rPr>
              <w:t>З</w:t>
            </w:r>
          </w:p>
        </w:tc>
        <w:tc>
          <w:tcPr>
            <w:tcW w:w="1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6"/>
              </w:rPr>
              <w:t>4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6"/>
              </w:rPr>
              <w:t>6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98" w:firstLine="0"/>
              <w:jc w:val="center"/>
            </w:pPr>
            <w:r>
              <w:rPr>
                <w:sz w:val="26"/>
              </w:rPr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24567" w:rsidRDefault="009833AB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>11</w:t>
            </w:r>
          </w:p>
        </w:tc>
      </w:tr>
      <w:tr w:rsidR="005077DD" w:rsidTr="00FB71DE">
        <w:trPr>
          <w:trHeight w:val="454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3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79" w:right="122" w:firstLine="7"/>
              <w:jc w:val="left"/>
            </w:pPr>
            <w:r>
              <w:rPr>
                <w:sz w:val="24"/>
              </w:rPr>
              <w:t xml:space="preserve">Организация тепло, </w:t>
            </w:r>
            <w:proofErr w:type="spellStart"/>
            <w:r>
              <w:rPr>
                <w:sz w:val="24"/>
              </w:rPr>
              <w:t>газо</w:t>
            </w:r>
            <w:proofErr w:type="spellEnd"/>
            <w:r>
              <w:rPr>
                <w:sz w:val="24"/>
              </w:rPr>
              <w:t>, водоснабжения в населенных пунктах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4800,0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67792" w:rsidRDefault="004976B0" w:rsidP="003F71CE">
            <w:pPr>
              <w:tabs>
                <w:tab w:val="center" w:pos="460"/>
              </w:tabs>
              <w:spacing w:after="0" w:line="259" w:lineRule="auto"/>
              <w:ind w:left="86" w:firstLine="0"/>
              <w:jc w:val="center"/>
              <w:rPr>
                <w:sz w:val="24"/>
                <w:szCs w:val="24"/>
              </w:rPr>
            </w:pPr>
            <w:r w:rsidRPr="00467792">
              <w:rPr>
                <w:rStyle w:val="10"/>
                <w:sz w:val="24"/>
                <w:szCs w:val="24"/>
              </w:rPr>
              <w:t>800,</w:t>
            </w:r>
            <w:r w:rsidRPr="0046779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3" w:right="-55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295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976B0" w:rsidRDefault="004976B0" w:rsidP="004976B0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>Администрация</w:t>
            </w:r>
          </w:p>
          <w:p w:rsidR="004976B0" w:rsidRDefault="004976B0" w:rsidP="004976B0">
            <w:pPr>
              <w:spacing w:after="0" w:line="242" w:lineRule="auto"/>
              <w:ind w:left="74" w:right="80" w:hanging="34"/>
              <w:jc w:val="center"/>
            </w:pPr>
            <w:proofErr w:type="spellStart"/>
            <w:r>
              <w:rPr>
                <w:sz w:val="24"/>
              </w:rPr>
              <w:t>Бойкопонурского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  <w:p w:rsidR="004976B0" w:rsidRDefault="004976B0" w:rsidP="004976B0">
            <w:pPr>
              <w:spacing w:after="0" w:line="259" w:lineRule="auto"/>
              <w:ind w:left="835" w:hanging="504"/>
              <w:jc w:val="left"/>
            </w:pPr>
            <w:r>
              <w:rPr>
                <w:sz w:val="24"/>
              </w:rPr>
              <w:t xml:space="preserve">Калининского </w:t>
            </w:r>
            <w:r w:rsidR="00D06FDC">
              <w:rPr>
                <w:sz w:val="24"/>
              </w:rPr>
              <w:t>р</w:t>
            </w:r>
            <w:r>
              <w:rPr>
                <w:sz w:val="24"/>
              </w:rPr>
              <w:t>айона</w:t>
            </w:r>
          </w:p>
        </w:tc>
      </w:tr>
      <w:tr w:rsidR="005077DD" w:rsidTr="00FB71DE">
        <w:trPr>
          <w:trHeight w:val="559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976B0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4976B0">
              <w:rPr>
                <w:sz w:val="24"/>
                <w:szCs w:val="24"/>
              </w:rPr>
              <w:t>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976B0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4976B0">
              <w:rPr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976B0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976B0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976B0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976B0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rPr>
          <w:trHeight w:val="658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79" w:right="105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4"/>
              </w:rPr>
              <w:t>4800,0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72" w:right="-6852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139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800,0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67792" w:rsidP="003F71CE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>8</w:t>
            </w:r>
            <w:r w:rsidR="004976B0">
              <w:rPr>
                <w:sz w:val="24"/>
              </w:rPr>
              <w:t>00,0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rPr>
          <w:trHeight w:val="559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6"/>
              </w:rPr>
              <w:t>2.</w:t>
            </w:r>
          </w:p>
        </w:tc>
        <w:tc>
          <w:tcPr>
            <w:tcW w:w="3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72" w:right="223" w:firstLine="7"/>
            </w:pPr>
            <w:r>
              <w:rPr>
                <w:sz w:val="24"/>
              </w:rPr>
              <w:t>Содержание и ремонт уличного освещения населенных пунктов сельского поселения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BE584F" w:rsidP="003F71CE">
            <w:pPr>
              <w:spacing w:after="0" w:line="259" w:lineRule="auto"/>
              <w:ind w:left="0" w:right="122" w:firstLine="0"/>
              <w:jc w:val="center"/>
            </w:pPr>
            <w:r>
              <w:rPr>
                <w:sz w:val="24"/>
              </w:rPr>
              <w:t>3090,0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50" w:firstLine="0"/>
              <w:jc w:val="center"/>
            </w:pPr>
            <w:r>
              <w:rPr>
                <w:sz w:val="24"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>500,0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>500,0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>520,0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>530,0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>540,0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976B0" w:rsidRDefault="004976B0" w:rsidP="004976B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>Администрация</w:t>
            </w:r>
          </w:p>
          <w:p w:rsidR="004976B0" w:rsidRDefault="004976B0" w:rsidP="004976B0">
            <w:pPr>
              <w:spacing w:after="0" w:line="239" w:lineRule="auto"/>
              <w:ind w:left="71" w:right="76" w:hanging="35"/>
              <w:jc w:val="center"/>
            </w:pPr>
            <w:proofErr w:type="spellStart"/>
            <w:r>
              <w:rPr>
                <w:sz w:val="24"/>
              </w:rPr>
              <w:t>Бойкопонурского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  <w:p w:rsidR="00DD0FC7" w:rsidRDefault="004976B0" w:rsidP="004976B0">
            <w:pPr>
              <w:spacing w:after="0" w:line="259" w:lineRule="auto"/>
              <w:ind w:left="0" w:right="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Калининского </w:t>
            </w:r>
          </w:p>
          <w:p w:rsidR="004976B0" w:rsidRDefault="00D06FDC" w:rsidP="004976B0">
            <w:pPr>
              <w:spacing w:after="0" w:line="259" w:lineRule="auto"/>
              <w:ind w:left="0" w:right="8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района</w:t>
            </w:r>
          </w:p>
          <w:p w:rsidR="00DD0FC7" w:rsidRDefault="00DD0FC7" w:rsidP="004976B0">
            <w:pPr>
              <w:spacing w:after="0" w:line="259" w:lineRule="auto"/>
              <w:ind w:left="0" w:right="8" w:firstLine="0"/>
              <w:jc w:val="center"/>
            </w:pPr>
          </w:p>
        </w:tc>
      </w:tr>
      <w:tr w:rsidR="005077DD" w:rsidTr="00FB71DE">
        <w:trPr>
          <w:trHeight w:val="720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86" w:firstLine="0"/>
              <w:jc w:val="left"/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AD2B83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D2B83">
              <w:rPr>
                <w:sz w:val="24"/>
                <w:szCs w:val="24"/>
              </w:rPr>
              <w:t>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AD2B83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D2B83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AD2B83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D2B83">
              <w:rPr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AD2B83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D2B83">
              <w:rPr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AD2B83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D2B83">
              <w:rPr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AD2B83" w:rsidRDefault="004976B0" w:rsidP="003F71CE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D2B8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AD2B83" w:rsidRDefault="004976B0" w:rsidP="00BE584F">
            <w:pPr>
              <w:spacing w:after="0" w:line="259" w:lineRule="auto"/>
              <w:ind w:left="533" w:firstLine="0"/>
              <w:rPr>
                <w:sz w:val="24"/>
                <w:szCs w:val="24"/>
              </w:rPr>
            </w:pPr>
            <w:r w:rsidRPr="00AD2B83">
              <w:rPr>
                <w:sz w:val="24"/>
                <w:szCs w:val="24"/>
              </w:rPr>
              <w:t>0,0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rPr>
          <w:trHeight w:val="550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540" w:hanging="72"/>
              <w:jc w:val="left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BE584F" w:rsidP="003F71CE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4"/>
              </w:rPr>
              <w:t>3090,0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36" w:firstLine="0"/>
              <w:jc w:val="center"/>
            </w:pPr>
            <w:r>
              <w:rPr>
                <w:sz w:val="24"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>500,0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4"/>
              </w:rPr>
              <w:t>500,0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>520,0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3F71CE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>530,0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BE584F" w:rsidP="003F71CE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4"/>
              </w:rPr>
              <w:t>540,0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357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6"/>
              </w:rPr>
              <w:lastRenderedPageBreak/>
              <w:t>3.</w:t>
            </w:r>
          </w:p>
        </w:tc>
        <w:tc>
          <w:tcPr>
            <w:tcW w:w="3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Pr="00DD7527" w:rsidRDefault="00DD7527" w:rsidP="004976B0">
            <w:pPr>
              <w:spacing w:after="0" w:line="259" w:lineRule="auto"/>
              <w:ind w:left="101" w:right="91" w:firstLine="7"/>
              <w:jc w:val="left"/>
              <w:rPr>
                <w:sz w:val="24"/>
                <w:szCs w:val="24"/>
              </w:rPr>
            </w:pPr>
            <w:r w:rsidRPr="00DD7527">
              <w:rPr>
                <w:bCs/>
                <w:sz w:val="24"/>
                <w:szCs w:val="24"/>
              </w:rPr>
              <w:t>Мероприятия по благоустройству территории поселения, в том числе целевые: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17" w:firstLine="0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5077DD" w:rsidRDefault="00406F6C" w:rsidP="00DD0FC7">
            <w:pPr>
              <w:spacing w:after="0" w:line="259" w:lineRule="auto"/>
              <w:ind w:left="0" w:righ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30824,9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467792" w:rsidRDefault="000C28F5" w:rsidP="004976B0">
            <w:pPr>
              <w:spacing w:after="0" w:line="259" w:lineRule="auto"/>
              <w:ind w:left="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30099,9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67792" w:rsidP="004976B0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67792" w:rsidP="004976B0">
            <w:pPr>
              <w:spacing w:after="0" w:line="259" w:lineRule="auto"/>
              <w:ind w:left="0" w:right="62" w:firstLine="0"/>
              <w:jc w:val="right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67792" w:rsidP="00467792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67792" w:rsidP="00467792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67792" w:rsidP="004976B0">
            <w:pPr>
              <w:spacing w:after="0" w:line="259" w:lineRule="auto"/>
              <w:ind w:left="0" w:right="59" w:firstLine="0"/>
              <w:jc w:val="right"/>
            </w:pPr>
            <w:r>
              <w:rPr>
                <w:sz w:val="24"/>
              </w:rPr>
              <w:t>145,0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0" w:right="19" w:firstLine="0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  <w:p w:rsidR="00DD7527" w:rsidRDefault="00DD7527" w:rsidP="004976B0">
            <w:pPr>
              <w:spacing w:after="0" w:line="259" w:lineRule="auto"/>
              <w:ind w:left="0" w:right="19" w:firstLine="0"/>
              <w:jc w:val="center"/>
            </w:pPr>
          </w:p>
          <w:p w:rsidR="004976B0" w:rsidRDefault="004976B0" w:rsidP="004976B0">
            <w:pPr>
              <w:spacing w:line="239" w:lineRule="auto"/>
              <w:ind w:left="81" w:right="73" w:hanging="34"/>
              <w:jc w:val="center"/>
            </w:pPr>
            <w:proofErr w:type="spellStart"/>
            <w:r>
              <w:rPr>
                <w:sz w:val="24"/>
              </w:rPr>
              <w:t>Бойкопонурского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  <w:p w:rsidR="004976B0" w:rsidRDefault="004976B0" w:rsidP="004976B0">
            <w:pPr>
              <w:spacing w:after="0" w:line="259" w:lineRule="auto"/>
              <w:ind w:left="843" w:hanging="497"/>
              <w:jc w:val="left"/>
            </w:pPr>
            <w:r>
              <w:rPr>
                <w:sz w:val="24"/>
              </w:rPr>
              <w:t xml:space="preserve">Калининского </w:t>
            </w:r>
            <w:proofErr w:type="spellStart"/>
            <w:r>
              <w:rPr>
                <w:sz w:val="24"/>
              </w:rPr>
              <w:t>айона</w:t>
            </w:r>
            <w:proofErr w:type="spellEnd"/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536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Pr="00DD7527" w:rsidRDefault="004976B0" w:rsidP="004976B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120" w:firstLine="0"/>
              <w:jc w:val="left"/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Pr="00DD0FC7" w:rsidRDefault="00D73BA4" w:rsidP="00DD0FC7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26360,3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Pr="00DD0FC7" w:rsidRDefault="00D73BA4" w:rsidP="00D06FDC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26360,3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768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Pr="00DD7527" w:rsidRDefault="004976B0" w:rsidP="004976B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102" w:right="92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077DD" w:rsidP="00DD0FC7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4"/>
              </w:rPr>
              <w:t>4824,6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D73BA4" w:rsidP="004976B0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>3739,6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077DD" w:rsidP="004976B0">
            <w:pPr>
              <w:spacing w:after="0" w:line="259" w:lineRule="auto"/>
              <w:ind w:left="0" w:right="62" w:firstLine="0"/>
              <w:jc w:val="right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077DD" w:rsidP="004976B0">
            <w:pPr>
              <w:spacing w:after="0" w:line="259" w:lineRule="auto"/>
              <w:ind w:left="0" w:right="62" w:firstLine="0"/>
              <w:jc w:val="right"/>
            </w:pPr>
            <w:r>
              <w:rPr>
                <w:sz w:val="24"/>
              </w:rPr>
              <w:t>145,0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077DD" w:rsidP="004976B0">
            <w:pPr>
              <w:spacing w:after="0" w:line="259" w:lineRule="auto"/>
              <w:ind w:left="0" w:right="67" w:firstLine="0"/>
              <w:jc w:val="right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077DD" w:rsidP="004976B0">
            <w:pPr>
              <w:spacing w:after="0" w:line="259" w:lineRule="auto"/>
              <w:ind w:left="0" w:right="62" w:firstLine="0"/>
              <w:jc w:val="right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077DD" w:rsidP="004976B0">
            <w:pPr>
              <w:spacing w:after="0" w:line="259" w:lineRule="auto"/>
              <w:ind w:left="0" w:right="67" w:firstLine="0"/>
              <w:jc w:val="right"/>
            </w:pPr>
            <w:r>
              <w:rPr>
                <w:sz w:val="24"/>
              </w:rPr>
              <w:t>145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768"/>
        </w:trPr>
        <w:tc>
          <w:tcPr>
            <w:tcW w:w="42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077DD" w:rsidRPr="00DD7527" w:rsidRDefault="005077DD" w:rsidP="00DD7527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499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077DD" w:rsidRPr="00DD7527" w:rsidRDefault="005077DD" w:rsidP="00DD7527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D7527">
              <w:rPr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77DD" w:rsidRDefault="005077DD" w:rsidP="00DD7527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0C28F5" w:rsidP="00DD0FC7">
            <w:pPr>
              <w:spacing w:after="0" w:line="259" w:lineRule="auto"/>
              <w:ind w:left="0" w:right="103" w:firstLine="0"/>
              <w:jc w:val="center"/>
              <w:rPr>
                <w:sz w:val="24"/>
              </w:rPr>
            </w:pPr>
            <w:r>
              <w:rPr>
                <w:sz w:val="24"/>
              </w:rPr>
              <w:t>29954,9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0C28F5" w:rsidP="00DD7527">
            <w:pPr>
              <w:spacing w:after="0" w:line="259" w:lineRule="auto"/>
              <w:ind w:left="103" w:firstLine="0"/>
              <w:jc w:val="center"/>
              <w:rPr>
                <w:sz w:val="24"/>
              </w:rPr>
            </w:pPr>
            <w:r>
              <w:rPr>
                <w:sz w:val="24"/>
              </w:rPr>
              <w:t>29954,9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7" w:firstLine="0"/>
              <w:jc w:val="right"/>
              <w:rPr>
                <w:sz w:val="24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7" w:firstLine="0"/>
              <w:jc w:val="right"/>
              <w:rPr>
                <w:sz w:val="24"/>
              </w:rPr>
            </w:pPr>
          </w:p>
        </w:tc>
        <w:tc>
          <w:tcPr>
            <w:tcW w:w="2403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077DD" w:rsidRDefault="005077DD" w:rsidP="005077DD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>Администрация</w:t>
            </w:r>
          </w:p>
          <w:p w:rsidR="005077DD" w:rsidRDefault="005077DD" w:rsidP="005077DD">
            <w:pPr>
              <w:spacing w:line="239" w:lineRule="auto"/>
              <w:ind w:left="81" w:right="73" w:hanging="34"/>
              <w:jc w:val="center"/>
            </w:pPr>
            <w:proofErr w:type="spellStart"/>
            <w:r>
              <w:rPr>
                <w:sz w:val="24"/>
              </w:rPr>
              <w:t>Бойкопонурского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  <w:p w:rsidR="005077DD" w:rsidRDefault="005077DD" w:rsidP="005077DD">
            <w:pPr>
              <w:spacing w:after="160" w:line="259" w:lineRule="auto"/>
              <w:ind w:left="0" w:firstLine="0"/>
              <w:jc w:val="center"/>
            </w:pPr>
            <w:r>
              <w:rPr>
                <w:sz w:val="24"/>
              </w:rPr>
              <w:t>Калининского района</w:t>
            </w: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768"/>
        </w:trPr>
        <w:tc>
          <w:tcPr>
            <w:tcW w:w="4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77DD" w:rsidRDefault="005077DD" w:rsidP="00DD75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77DD" w:rsidRDefault="005077DD" w:rsidP="00DD75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113" w:firstLine="0"/>
              <w:jc w:val="left"/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0C28F5" w:rsidP="00DD0FC7">
            <w:pPr>
              <w:spacing w:after="0" w:line="259" w:lineRule="auto"/>
              <w:ind w:left="0" w:right="103" w:firstLine="0"/>
              <w:jc w:val="center"/>
              <w:rPr>
                <w:sz w:val="24"/>
              </w:rPr>
            </w:pPr>
            <w:r>
              <w:rPr>
                <w:sz w:val="24"/>
              </w:rPr>
              <w:t>26360,3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0C28F5" w:rsidP="00DD7527">
            <w:pPr>
              <w:spacing w:after="0" w:line="259" w:lineRule="auto"/>
              <w:ind w:left="103" w:firstLine="0"/>
              <w:jc w:val="center"/>
              <w:rPr>
                <w:sz w:val="24"/>
              </w:rPr>
            </w:pPr>
            <w:r>
              <w:rPr>
                <w:sz w:val="24"/>
              </w:rPr>
              <w:t>26360,3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7" w:firstLine="0"/>
              <w:jc w:val="right"/>
              <w:rPr>
                <w:sz w:val="24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7" w:firstLine="0"/>
              <w:jc w:val="right"/>
              <w:rPr>
                <w:sz w:val="24"/>
              </w:rPr>
            </w:pPr>
          </w:p>
        </w:tc>
        <w:tc>
          <w:tcPr>
            <w:tcW w:w="2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77DD" w:rsidRDefault="005077DD" w:rsidP="00DD7527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768"/>
        </w:trPr>
        <w:tc>
          <w:tcPr>
            <w:tcW w:w="4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77DD" w:rsidRDefault="005077DD" w:rsidP="00DD75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77DD" w:rsidRDefault="005077DD" w:rsidP="00DD75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95" w:right="106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0FC7">
            <w:pPr>
              <w:spacing w:after="0" w:line="259" w:lineRule="auto"/>
              <w:ind w:left="0" w:right="103" w:firstLine="0"/>
              <w:jc w:val="center"/>
              <w:rPr>
                <w:sz w:val="24"/>
              </w:rPr>
            </w:pPr>
            <w:r>
              <w:rPr>
                <w:sz w:val="24"/>
              </w:rPr>
              <w:t>3594,6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103" w:firstLine="0"/>
              <w:jc w:val="center"/>
              <w:rPr>
                <w:sz w:val="24"/>
              </w:rPr>
            </w:pPr>
            <w:r>
              <w:rPr>
                <w:sz w:val="24"/>
              </w:rPr>
              <w:t>3594,6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7" w:firstLine="0"/>
              <w:jc w:val="right"/>
              <w:rPr>
                <w:sz w:val="24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7DD" w:rsidRDefault="005077DD" w:rsidP="00DD7527">
            <w:pPr>
              <w:spacing w:after="0" w:line="259" w:lineRule="auto"/>
              <w:ind w:left="0" w:right="67" w:firstLine="0"/>
              <w:jc w:val="right"/>
              <w:rPr>
                <w:sz w:val="24"/>
              </w:rPr>
            </w:pPr>
          </w:p>
        </w:tc>
        <w:tc>
          <w:tcPr>
            <w:tcW w:w="2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77DD" w:rsidRDefault="005077DD" w:rsidP="00DD7527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360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w="3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94" w:right="213" w:firstLine="7"/>
            </w:pPr>
            <w:r>
              <w:rPr>
                <w:sz w:val="24"/>
              </w:rPr>
              <w:t>Содержание мест захоронения на территории сельского поселения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5D13BE" w:rsidP="00DD0FC7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4"/>
              </w:rPr>
              <w:t>180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67792" w:rsidP="004976B0">
            <w:pPr>
              <w:spacing w:after="0" w:line="259" w:lineRule="auto"/>
              <w:ind w:left="118" w:firstLine="0"/>
              <w:jc w:val="center"/>
            </w:pPr>
            <w:r>
              <w:rPr>
                <w:sz w:val="24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67792" w:rsidP="004976B0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>30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67792" w:rsidP="004976B0">
            <w:pPr>
              <w:spacing w:after="0" w:line="259" w:lineRule="auto"/>
              <w:ind w:left="144" w:firstLine="0"/>
              <w:jc w:val="center"/>
            </w:pPr>
            <w:r>
              <w:rPr>
                <w:sz w:val="24"/>
              </w:rPr>
              <w:t>30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67792" w:rsidP="004976B0">
            <w:pPr>
              <w:spacing w:after="0" w:line="259" w:lineRule="auto"/>
              <w:ind w:left="314" w:firstLine="0"/>
              <w:jc w:val="left"/>
            </w:pPr>
            <w:r>
              <w:rPr>
                <w:sz w:val="24"/>
              </w:rPr>
              <w:t>30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67792" w:rsidP="004976B0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67792" w:rsidP="004976B0">
            <w:pPr>
              <w:spacing w:after="0" w:line="259" w:lineRule="auto"/>
              <w:ind w:left="293" w:firstLine="0"/>
              <w:jc w:val="left"/>
            </w:pPr>
            <w:r>
              <w:rPr>
                <w:sz w:val="24"/>
              </w:rPr>
              <w:t>30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>Администрация</w:t>
            </w:r>
          </w:p>
          <w:p w:rsidR="004976B0" w:rsidRDefault="004976B0" w:rsidP="004976B0">
            <w:pPr>
              <w:spacing w:line="239" w:lineRule="auto"/>
              <w:ind w:left="81" w:right="73" w:hanging="34"/>
              <w:jc w:val="center"/>
            </w:pPr>
            <w:proofErr w:type="spellStart"/>
            <w:r>
              <w:rPr>
                <w:sz w:val="24"/>
              </w:rPr>
              <w:t>Бойкопонурского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  <w:p w:rsidR="004976B0" w:rsidRDefault="004976B0" w:rsidP="004976B0">
            <w:pPr>
              <w:spacing w:after="0" w:line="259" w:lineRule="auto"/>
              <w:ind w:left="843" w:hanging="497"/>
              <w:jc w:val="left"/>
            </w:pPr>
            <w:r>
              <w:rPr>
                <w:sz w:val="24"/>
              </w:rPr>
              <w:t xml:space="preserve">Калининского </w:t>
            </w:r>
            <w:r w:rsidR="005077DD">
              <w:rPr>
                <w:sz w:val="24"/>
              </w:rPr>
              <w:t>р</w:t>
            </w:r>
            <w:r>
              <w:rPr>
                <w:sz w:val="24"/>
              </w:rPr>
              <w:t>айона</w:t>
            </w: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547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113" w:firstLine="0"/>
              <w:jc w:val="left"/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778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95" w:right="106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24"/>
              </w:rPr>
              <w:t>180,0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>30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>30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>30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314" w:firstLine="0"/>
              <w:jc w:val="left"/>
            </w:pPr>
            <w:r>
              <w:rPr>
                <w:sz w:val="24"/>
              </w:rPr>
              <w:t>30,0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293" w:firstLine="0"/>
              <w:jc w:val="left"/>
            </w:pPr>
            <w:r>
              <w:rPr>
                <w:sz w:val="24"/>
              </w:rPr>
              <w:t>3</w:t>
            </w:r>
            <w:r w:rsidR="004976B0">
              <w:rPr>
                <w:sz w:val="24"/>
              </w:rPr>
              <w:t>0,0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71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0" w:right="26" w:firstLine="0"/>
              <w:jc w:val="center"/>
            </w:pPr>
            <w:bookmarkStart w:id="2" w:name="_Hlk150646296"/>
            <w:r>
              <w:rPr>
                <w:sz w:val="26"/>
              </w:rPr>
              <w:t>5.</w:t>
            </w:r>
          </w:p>
        </w:tc>
        <w:tc>
          <w:tcPr>
            <w:tcW w:w="3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0" w:line="259" w:lineRule="auto"/>
              <w:ind w:left="86" w:right="120" w:firstLine="14"/>
            </w:pPr>
            <w:r>
              <w:rPr>
                <w:sz w:val="24"/>
              </w:rPr>
              <w:t xml:space="preserve">Прочие мероприятия по благоустройству территории поселения (сбор и вывоз мусора с общественных территорий, ликвидация несанкционированных свалок и иные </w:t>
            </w:r>
            <w:proofErr w:type="spellStart"/>
            <w:r>
              <w:rPr>
                <w:sz w:val="24"/>
              </w:rPr>
              <w:t>мероп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риятия</w:t>
            </w:r>
            <w:proofErr w:type="spellEnd"/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Pr="00FE0FDB" w:rsidRDefault="00FE0FDB" w:rsidP="004976B0">
            <w:pPr>
              <w:spacing w:after="0" w:line="259" w:lineRule="auto"/>
              <w:ind w:left="0" w:right="124" w:firstLine="0"/>
              <w:jc w:val="right"/>
              <w:rPr>
                <w:sz w:val="24"/>
                <w:szCs w:val="24"/>
              </w:rPr>
            </w:pPr>
            <w:r w:rsidRPr="00FE0FDB">
              <w:rPr>
                <w:sz w:val="24"/>
                <w:szCs w:val="24"/>
              </w:rPr>
              <w:t>5100,0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36" w:firstLine="0"/>
              <w:jc w:val="left"/>
            </w:pPr>
            <w:r>
              <w:rPr>
                <w:sz w:val="24"/>
              </w:rPr>
              <w:t>750,0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>800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>8</w:t>
            </w:r>
            <w:r w:rsidR="004976B0">
              <w:rPr>
                <w:sz w:val="24"/>
              </w:rPr>
              <w:t>50,0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>9</w:t>
            </w:r>
            <w:r w:rsidR="004976B0">
              <w:rPr>
                <w:sz w:val="24"/>
              </w:rPr>
              <w:t>00,0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>900,0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5D13BE" w:rsidP="004976B0">
            <w:pPr>
              <w:spacing w:after="0" w:line="259" w:lineRule="auto"/>
              <w:ind w:left="300" w:firstLine="0"/>
              <w:jc w:val="left"/>
            </w:pPr>
            <w:r>
              <w:rPr>
                <w:sz w:val="24"/>
              </w:rPr>
              <w:t>900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>Администрация</w:t>
            </w:r>
          </w:p>
          <w:p w:rsidR="004976B0" w:rsidRDefault="004976B0" w:rsidP="004976B0">
            <w:pPr>
              <w:spacing w:after="0" w:line="236" w:lineRule="auto"/>
              <w:ind w:left="81" w:right="73" w:hanging="34"/>
              <w:jc w:val="center"/>
            </w:pPr>
            <w:proofErr w:type="spellStart"/>
            <w:r>
              <w:rPr>
                <w:sz w:val="24"/>
              </w:rPr>
              <w:t>Бойкопонурского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  <w:p w:rsidR="004976B0" w:rsidRDefault="004976B0" w:rsidP="004976B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>Калининского района</w:t>
            </w: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907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0" w:right="117" w:firstLine="0"/>
              <w:jc w:val="right"/>
            </w:pPr>
            <w:r>
              <w:rPr>
                <w:sz w:val="24"/>
              </w:rPr>
              <w:t>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537" w:firstLine="0"/>
              <w:jc w:val="left"/>
            </w:pPr>
            <w:r>
              <w:rPr>
                <w:sz w:val="26"/>
              </w:rPr>
              <w:t>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tr w:rsidR="005077DD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1145"/>
        </w:trPr>
        <w:tc>
          <w:tcPr>
            <w:tcW w:w="4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4976B0" w:rsidP="004976B0">
            <w:pPr>
              <w:spacing w:after="0" w:line="259" w:lineRule="auto"/>
              <w:ind w:left="87" w:right="113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FE0FDB" w:rsidP="004976B0">
            <w:pPr>
              <w:spacing w:after="0" w:line="259" w:lineRule="auto"/>
              <w:ind w:left="0" w:right="131" w:firstLine="0"/>
              <w:jc w:val="right"/>
            </w:pPr>
            <w:r>
              <w:rPr>
                <w:sz w:val="24"/>
              </w:rPr>
              <w:t>5100,0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FE0FDB" w:rsidP="004976B0">
            <w:pPr>
              <w:spacing w:after="0" w:line="259" w:lineRule="auto"/>
              <w:ind w:left="29" w:firstLine="0"/>
              <w:jc w:val="left"/>
            </w:pPr>
            <w:r w:rsidRPr="00FE0FDB">
              <w:rPr>
                <w:sz w:val="24"/>
                <w:szCs w:val="24"/>
              </w:rPr>
              <w:t>750</w:t>
            </w:r>
            <w:r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FE0FDB" w:rsidP="004976B0">
            <w:pPr>
              <w:spacing w:after="0" w:line="259" w:lineRule="auto"/>
              <w:ind w:left="300" w:firstLine="0"/>
              <w:jc w:val="left"/>
            </w:pPr>
            <w:r>
              <w:rPr>
                <w:sz w:val="24"/>
              </w:rPr>
              <w:t>8</w:t>
            </w:r>
            <w:r w:rsidR="004976B0">
              <w:rPr>
                <w:sz w:val="24"/>
              </w:rPr>
              <w:t>00,0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FE0FDB" w:rsidP="004976B0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>8</w:t>
            </w:r>
            <w:r w:rsidR="004976B0">
              <w:rPr>
                <w:sz w:val="24"/>
              </w:rPr>
              <w:t>50,0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FE0FDB" w:rsidP="004976B0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>900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FE0FDB" w:rsidP="004976B0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>900</w:t>
            </w:r>
            <w:r w:rsidR="004976B0">
              <w:rPr>
                <w:sz w:val="24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6B0" w:rsidRDefault="00FE0FDB" w:rsidP="004976B0">
            <w:pPr>
              <w:spacing w:after="0" w:line="259" w:lineRule="auto"/>
              <w:ind w:left="300" w:firstLine="0"/>
              <w:jc w:val="left"/>
            </w:pPr>
            <w:r>
              <w:rPr>
                <w:sz w:val="24"/>
              </w:rPr>
              <w:t>900,0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6B0" w:rsidRDefault="004976B0" w:rsidP="004976B0">
            <w:pPr>
              <w:spacing w:after="160" w:line="259" w:lineRule="auto"/>
              <w:ind w:left="0" w:firstLine="0"/>
              <w:jc w:val="left"/>
            </w:pPr>
          </w:p>
        </w:tc>
      </w:tr>
      <w:bookmarkEnd w:id="2"/>
      <w:tr w:rsidR="003F71CE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964"/>
        </w:trPr>
        <w:tc>
          <w:tcPr>
            <w:tcW w:w="42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center"/>
            </w:pPr>
            <w:r>
              <w:lastRenderedPageBreak/>
              <w:t>6.</w:t>
            </w:r>
          </w:p>
        </w:tc>
        <w:tc>
          <w:tcPr>
            <w:tcW w:w="3499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3F71CE" w:rsidRPr="00D06FDC" w:rsidRDefault="003F71CE" w:rsidP="003F71CE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06FDC">
              <w:rPr>
                <w:sz w:val="24"/>
                <w:szCs w:val="24"/>
              </w:rPr>
              <w:t xml:space="preserve">Расходы на обеспечение деятельности специализированной </w:t>
            </w:r>
            <w:r>
              <w:rPr>
                <w:sz w:val="24"/>
                <w:szCs w:val="24"/>
              </w:rPr>
              <w:t>службы по вопросам похоронного дела</w:t>
            </w:r>
          </w:p>
          <w:p w:rsidR="003F71CE" w:rsidRPr="005077DD" w:rsidRDefault="003F71CE" w:rsidP="003F71CE"/>
          <w:p w:rsidR="003F71CE" w:rsidRPr="005077DD" w:rsidRDefault="003F71CE" w:rsidP="003F71CE"/>
          <w:p w:rsidR="003F71CE" w:rsidRPr="005077DD" w:rsidRDefault="003F71CE" w:rsidP="003F71CE"/>
          <w:p w:rsidR="003F71CE" w:rsidRDefault="003F71CE" w:rsidP="003F71CE"/>
          <w:p w:rsidR="003F71CE" w:rsidRDefault="003F71CE" w:rsidP="003F71CE"/>
          <w:p w:rsidR="003F71CE" w:rsidRPr="005077DD" w:rsidRDefault="003F71CE" w:rsidP="003F71CE"/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87" w:right="113" w:firstLine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Pr="00FE0FDB" w:rsidRDefault="003F71CE" w:rsidP="003F71CE">
            <w:pPr>
              <w:spacing w:after="0" w:line="259" w:lineRule="auto"/>
              <w:ind w:lef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381,6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Pr="00FE0FDB" w:rsidRDefault="003F71CE" w:rsidP="003F71CE">
            <w:pPr>
              <w:spacing w:after="0" w:line="259" w:lineRule="auto"/>
              <w:ind w:left="2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0" w:firstLine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122" w:firstLine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7" w:firstLine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82" w:firstLine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0" w:firstLine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24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</w:tr>
      <w:tr w:rsidR="003F71CE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768"/>
        </w:trPr>
        <w:tc>
          <w:tcPr>
            <w:tcW w:w="4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87" w:right="113" w:firstLine="0"/>
              <w:jc w:val="center"/>
              <w:rPr>
                <w:sz w:val="24"/>
              </w:rPr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0" w:right="131" w:firstLine="0"/>
              <w:jc w:val="right"/>
              <w:rPr>
                <w:sz w:val="24"/>
              </w:rPr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Pr="00FE0FDB" w:rsidRDefault="003F71CE" w:rsidP="003F71CE">
            <w:pPr>
              <w:spacing w:after="0" w:line="259" w:lineRule="auto"/>
              <w:ind w:left="2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0" w:firstLine="0"/>
              <w:jc w:val="left"/>
              <w:rPr>
                <w:sz w:val="24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122" w:firstLine="0"/>
              <w:jc w:val="center"/>
              <w:rPr>
                <w:sz w:val="24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7" w:firstLine="0"/>
              <w:jc w:val="left"/>
              <w:rPr>
                <w:sz w:val="24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82"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0" w:firstLine="0"/>
              <w:jc w:val="left"/>
              <w:rPr>
                <w:sz w:val="24"/>
              </w:rPr>
            </w:pPr>
          </w:p>
        </w:tc>
        <w:tc>
          <w:tcPr>
            <w:tcW w:w="24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</w:tr>
      <w:tr w:rsidR="003F71CE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1131"/>
        </w:trPr>
        <w:tc>
          <w:tcPr>
            <w:tcW w:w="4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87" w:right="113" w:firstLine="0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0" w:right="131" w:firstLine="0"/>
              <w:jc w:val="right"/>
              <w:rPr>
                <w:sz w:val="24"/>
              </w:rPr>
            </w:pPr>
            <w:r>
              <w:rPr>
                <w:sz w:val="24"/>
              </w:rPr>
              <w:t>381,6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Pr="00FE0FDB" w:rsidRDefault="003F71CE" w:rsidP="003F71CE">
            <w:pPr>
              <w:spacing w:after="0" w:line="259" w:lineRule="auto"/>
              <w:ind w:left="2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0" w:firstLine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122" w:firstLine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7" w:firstLine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82" w:firstLine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300" w:firstLine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24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</w:tr>
      <w:tr w:rsidR="003F71CE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372"/>
        </w:trPr>
        <w:tc>
          <w:tcPr>
            <w:tcW w:w="392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Итого на реализацию программы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0" w:line="259" w:lineRule="auto"/>
              <w:ind w:left="0" w:right="131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4</w:t>
            </w:r>
            <w:r w:rsidR="00406F6C">
              <w:rPr>
                <w:sz w:val="24"/>
                <w:szCs w:val="24"/>
              </w:rPr>
              <w:t>4376,5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406F6C" w:rsidP="00C8170F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32243,5</w:t>
            </w:r>
          </w:p>
          <w:p w:rsidR="00C8170F" w:rsidRPr="00C8170F" w:rsidRDefault="00C8170F" w:rsidP="00C8170F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0" w:line="259" w:lineRule="auto"/>
              <w:ind w:left="113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2338,6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0" w:line="259" w:lineRule="auto"/>
              <w:ind w:left="55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2388,6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0" w:line="259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2458,6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2468,6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0" w:line="259" w:lineRule="auto"/>
              <w:ind w:left="105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2478,6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71CE" w:rsidRDefault="003F71CE" w:rsidP="003F71CE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36"/>
              </w:rPr>
              <w:t>х</w:t>
            </w:r>
          </w:p>
        </w:tc>
      </w:tr>
      <w:tr w:rsidR="003F71CE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341"/>
        </w:trPr>
        <w:tc>
          <w:tcPr>
            <w:tcW w:w="3921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Default="003F71CE" w:rsidP="003F71CE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</w:t>
            </w:r>
            <w:r w:rsidR="00406F6C">
              <w:rPr>
                <w:sz w:val="24"/>
                <w:szCs w:val="24"/>
              </w:rPr>
              <w:t>6360,3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</w:t>
            </w:r>
            <w:r w:rsidR="00406F6C">
              <w:rPr>
                <w:sz w:val="24"/>
                <w:szCs w:val="24"/>
              </w:rPr>
              <w:t>6360,3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C8170F" w:rsidP="00C8170F">
            <w:pPr>
              <w:spacing w:after="16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1CE" w:rsidRPr="00C8170F" w:rsidRDefault="003F71CE" w:rsidP="00C8170F">
            <w:pPr>
              <w:spacing w:after="0" w:line="259" w:lineRule="auto"/>
              <w:ind w:left="537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0,0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F71CE" w:rsidRDefault="003F71CE" w:rsidP="003F71CE">
            <w:pPr>
              <w:spacing w:after="160" w:line="259" w:lineRule="auto"/>
              <w:ind w:left="0" w:firstLine="0"/>
              <w:jc w:val="left"/>
            </w:pPr>
          </w:p>
        </w:tc>
      </w:tr>
      <w:tr w:rsidR="00C8170F" w:rsidTr="00FB71DE">
        <w:tblPrEx>
          <w:tblCellMar>
            <w:top w:w="36" w:type="dxa"/>
            <w:left w:w="17" w:type="dxa"/>
            <w:right w:w="3" w:type="dxa"/>
          </w:tblCellMar>
        </w:tblPrEx>
        <w:trPr>
          <w:trHeight w:val="562"/>
        </w:trPr>
        <w:tc>
          <w:tcPr>
            <w:tcW w:w="3921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170F" w:rsidRDefault="00C8170F" w:rsidP="00C8170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170F" w:rsidRDefault="00C8170F" w:rsidP="00C8170F">
            <w:pPr>
              <w:spacing w:after="0" w:line="259" w:lineRule="auto"/>
              <w:ind w:left="552" w:hanging="72"/>
              <w:jc w:val="left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170F" w:rsidRPr="00C8170F" w:rsidRDefault="00C8170F" w:rsidP="00C8170F">
            <w:pPr>
              <w:spacing w:after="0" w:line="259" w:lineRule="auto"/>
              <w:ind w:left="55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18</w:t>
            </w:r>
            <w:r w:rsidR="00406F6C">
              <w:rPr>
                <w:sz w:val="24"/>
                <w:szCs w:val="24"/>
              </w:rPr>
              <w:t>01</w:t>
            </w:r>
            <w:r w:rsidRPr="00C8170F">
              <w:rPr>
                <w:sz w:val="24"/>
                <w:szCs w:val="24"/>
              </w:rPr>
              <w:t>6,2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170F" w:rsidRPr="00C8170F" w:rsidRDefault="00406F6C" w:rsidP="00C8170F">
            <w:pPr>
              <w:spacing w:after="0" w:line="259" w:lineRule="auto"/>
              <w:ind w:left="1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5883,2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170F" w:rsidRPr="00C8170F" w:rsidRDefault="00C8170F" w:rsidP="00C8170F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2338,6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170F" w:rsidRPr="00C8170F" w:rsidRDefault="00C8170F" w:rsidP="00C8170F">
            <w:pPr>
              <w:spacing w:after="0" w:line="259" w:lineRule="auto"/>
              <w:ind w:left="105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2388,6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170F" w:rsidRPr="00C8170F" w:rsidRDefault="00C8170F" w:rsidP="00C8170F">
            <w:pPr>
              <w:spacing w:after="0" w:line="259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2458,6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170F" w:rsidRPr="00C8170F" w:rsidRDefault="00C8170F" w:rsidP="00C8170F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2468,6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170F" w:rsidRPr="00C8170F" w:rsidRDefault="00C8170F" w:rsidP="00C8170F">
            <w:pPr>
              <w:spacing w:after="0" w:line="259" w:lineRule="auto"/>
              <w:ind w:left="105" w:firstLine="0"/>
              <w:jc w:val="center"/>
              <w:rPr>
                <w:sz w:val="24"/>
                <w:szCs w:val="24"/>
              </w:rPr>
            </w:pPr>
            <w:r w:rsidRPr="00C8170F">
              <w:rPr>
                <w:sz w:val="24"/>
                <w:szCs w:val="24"/>
              </w:rPr>
              <w:t>2478,6</w:t>
            </w:r>
          </w:p>
        </w:tc>
        <w:tc>
          <w:tcPr>
            <w:tcW w:w="240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170F" w:rsidRDefault="00C8170F" w:rsidP="00C8170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E678BF" w:rsidRDefault="009833AB">
      <w:pPr>
        <w:ind w:left="46" w:right="14"/>
      </w:pPr>
      <w:r>
        <w:t>Заместитель главы</w:t>
      </w:r>
      <w:r w:rsidR="00E678BF">
        <w:t xml:space="preserve"> </w:t>
      </w:r>
      <w:proofErr w:type="spellStart"/>
      <w:r>
        <w:t>Бойкопонурского</w:t>
      </w:r>
      <w:proofErr w:type="spellEnd"/>
      <w:r>
        <w:t xml:space="preserve"> </w:t>
      </w:r>
    </w:p>
    <w:p w:rsidR="00E678BF" w:rsidRDefault="009833AB" w:rsidP="00E678BF">
      <w:pPr>
        <w:ind w:left="46" w:right="14"/>
      </w:pPr>
      <w:r>
        <w:t>сельского поселения</w:t>
      </w:r>
      <w:r w:rsidR="00E678BF">
        <w:t xml:space="preserve"> </w:t>
      </w:r>
      <w:r>
        <w:t>Калининского района</w:t>
      </w:r>
      <w:r>
        <w:tab/>
      </w:r>
      <w:r>
        <w:tab/>
      </w:r>
      <w:r w:rsidR="00E678BF">
        <w:t xml:space="preserve">                                                                                            Г.Н. Огарков</w:t>
      </w:r>
      <w:r>
        <w:t xml:space="preserve"> </w:t>
      </w:r>
    </w:p>
    <w:p w:rsidR="00E678BF" w:rsidRDefault="00E678BF">
      <w:pPr>
        <w:spacing w:after="279"/>
        <w:ind w:left="46" w:right="14"/>
      </w:pPr>
    </w:p>
    <w:p w:rsidR="00E678BF" w:rsidRDefault="00E678BF">
      <w:pPr>
        <w:spacing w:after="279"/>
        <w:ind w:left="46" w:right="14"/>
      </w:pPr>
    </w:p>
    <w:p w:rsidR="00127F5C" w:rsidRDefault="00127F5C">
      <w:pPr>
        <w:spacing w:after="279"/>
        <w:ind w:left="46" w:right="14"/>
      </w:pPr>
    </w:p>
    <w:p w:rsidR="00127F5C" w:rsidRDefault="00127F5C">
      <w:pPr>
        <w:spacing w:after="279"/>
        <w:ind w:left="46" w:right="14"/>
      </w:pPr>
    </w:p>
    <w:p w:rsidR="00127F5C" w:rsidRDefault="00127F5C">
      <w:pPr>
        <w:spacing w:after="279"/>
        <w:ind w:left="46" w:right="14"/>
      </w:pPr>
    </w:p>
    <w:p w:rsidR="00127F5C" w:rsidRDefault="00127F5C">
      <w:pPr>
        <w:spacing w:after="279"/>
        <w:ind w:left="46" w:right="14"/>
      </w:pPr>
    </w:p>
    <w:p w:rsidR="00127F5C" w:rsidRDefault="00127F5C">
      <w:pPr>
        <w:spacing w:after="279"/>
        <w:ind w:left="46" w:right="14"/>
      </w:pPr>
    </w:p>
    <w:p w:rsidR="00E678BF" w:rsidRDefault="00E678BF">
      <w:pPr>
        <w:spacing w:after="279"/>
        <w:ind w:left="46" w:right="14"/>
      </w:pPr>
      <w:r>
        <w:t xml:space="preserve">                                                                                                                                                 </w:t>
      </w:r>
    </w:p>
    <w:p w:rsidR="00124567" w:rsidRDefault="00E678BF">
      <w:pPr>
        <w:spacing w:after="279"/>
        <w:ind w:left="46" w:right="14"/>
      </w:pPr>
      <w:r>
        <w:t xml:space="preserve">                                                                                                                                 </w:t>
      </w:r>
      <w:r w:rsidR="009833AB">
        <w:t xml:space="preserve">ПРИЛОЖЕНИЕ </w:t>
      </w:r>
      <w:r>
        <w:t>№ 3</w:t>
      </w:r>
    </w:p>
    <w:p w:rsidR="00124567" w:rsidRDefault="007378B4" w:rsidP="007378B4">
      <w:pPr>
        <w:tabs>
          <w:tab w:val="left" w:pos="9072"/>
          <w:tab w:val="right" w:pos="13821"/>
        </w:tabs>
        <w:spacing w:line="262" w:lineRule="auto"/>
        <w:ind w:left="10" w:right="1346" w:hanging="10"/>
        <w:jc w:val="left"/>
      </w:pPr>
      <w:r>
        <w:tab/>
      </w:r>
      <w:r>
        <w:tab/>
      </w:r>
      <w:r w:rsidR="009833AB">
        <w:t>к муниципальной программе</w:t>
      </w:r>
    </w:p>
    <w:p w:rsidR="00124567" w:rsidRPr="007378B4" w:rsidRDefault="009833AB" w:rsidP="007378B4">
      <w:pPr>
        <w:spacing w:after="1269"/>
        <w:ind w:left="9029" w:right="389" w:firstLine="43"/>
      </w:pPr>
      <w:proofErr w:type="spellStart"/>
      <w:r>
        <w:t>Бойкопонурского</w:t>
      </w:r>
      <w:proofErr w:type="spellEnd"/>
      <w:r>
        <w:t xml:space="preserve"> сельского поселения Калининского района «Развитие жилищно</w:t>
      </w:r>
      <w:r w:rsidR="00E678BF">
        <w:t>-</w:t>
      </w:r>
      <w:r>
        <w:t>коммунального хозяйства Бойкопонурского сельского поселения» на 20</w:t>
      </w:r>
      <w:r w:rsidR="00AC0BD5">
        <w:t>24</w:t>
      </w:r>
      <w:r>
        <w:t>-202</w:t>
      </w:r>
      <w:r w:rsidR="007378B4">
        <w:t>9 годы</w:t>
      </w:r>
    </w:p>
    <w:p w:rsidR="007378B4" w:rsidRDefault="007378B4" w:rsidP="00FE7B97">
      <w:pPr>
        <w:spacing w:after="324" w:line="248" w:lineRule="auto"/>
        <w:ind w:left="71" w:right="61" w:hanging="10"/>
        <w:jc w:val="center"/>
        <w:rPr>
          <w:b/>
          <w:sz w:val="30"/>
        </w:rPr>
      </w:pPr>
      <w:r>
        <w:rPr>
          <w:b/>
          <w:sz w:val="30"/>
        </w:rPr>
        <w:t xml:space="preserve">ОБОСНОВАНИЕ </w:t>
      </w:r>
      <w:r w:rsidRPr="00AC0BD5">
        <w:rPr>
          <w:b/>
          <w:sz w:val="30"/>
        </w:rPr>
        <w:t>РЕСУРСНОГО ОБЕСПЕЧЕНИЯ МУНИЦИПАЛЬНОЙ ПРОГРАММЫ</w:t>
      </w:r>
    </w:p>
    <w:p w:rsidR="00124567" w:rsidRPr="00AC0BD5" w:rsidRDefault="007378B4" w:rsidP="00FE7B97">
      <w:pPr>
        <w:spacing w:after="324" w:line="248" w:lineRule="auto"/>
        <w:ind w:left="71" w:right="61" w:hanging="10"/>
        <w:jc w:val="center"/>
        <w:rPr>
          <w:b/>
        </w:rPr>
      </w:pPr>
      <w:r w:rsidRPr="00AC0BD5">
        <w:rPr>
          <w:b/>
          <w:sz w:val="30"/>
        </w:rPr>
        <w:t xml:space="preserve"> </w:t>
      </w:r>
      <w:proofErr w:type="spellStart"/>
      <w:r w:rsidR="009833AB" w:rsidRPr="00AC0BD5">
        <w:rPr>
          <w:b/>
          <w:sz w:val="30"/>
        </w:rPr>
        <w:t>Бойкопонурского</w:t>
      </w:r>
      <w:proofErr w:type="spellEnd"/>
      <w:r w:rsidR="009833AB" w:rsidRPr="00AC0BD5">
        <w:rPr>
          <w:b/>
          <w:sz w:val="30"/>
        </w:rPr>
        <w:t xml:space="preserve"> сельского поселения Калининского района </w:t>
      </w:r>
      <w:r w:rsidR="00AC0BD5">
        <w:rPr>
          <w:b/>
          <w:sz w:val="30"/>
        </w:rPr>
        <w:t xml:space="preserve">                                                                                     </w:t>
      </w:r>
      <w:proofErr w:type="gramStart"/>
      <w:r w:rsidR="00AC0BD5">
        <w:rPr>
          <w:b/>
          <w:sz w:val="30"/>
        </w:rPr>
        <w:t xml:space="preserve">   </w:t>
      </w:r>
      <w:r w:rsidR="009833AB" w:rsidRPr="00AC0BD5">
        <w:rPr>
          <w:b/>
          <w:sz w:val="30"/>
        </w:rPr>
        <w:t>«</w:t>
      </w:r>
      <w:proofErr w:type="gramEnd"/>
      <w:r w:rsidR="009833AB" w:rsidRPr="00AC0BD5">
        <w:rPr>
          <w:b/>
          <w:sz w:val="30"/>
        </w:rPr>
        <w:t xml:space="preserve">Развитие жилищно-коммунального хозяйства </w:t>
      </w:r>
      <w:proofErr w:type="spellStart"/>
      <w:r w:rsidR="009833AB" w:rsidRPr="00AC0BD5">
        <w:rPr>
          <w:b/>
          <w:sz w:val="30"/>
        </w:rPr>
        <w:t>Бойкопонурского</w:t>
      </w:r>
      <w:proofErr w:type="spellEnd"/>
      <w:r w:rsidR="009833AB" w:rsidRPr="00AC0BD5">
        <w:rPr>
          <w:b/>
          <w:sz w:val="30"/>
        </w:rPr>
        <w:t xml:space="preserve"> сельского поселения» на </w:t>
      </w:r>
      <w:r w:rsidR="00FE7B97">
        <w:rPr>
          <w:b/>
          <w:sz w:val="30"/>
        </w:rPr>
        <w:t>2024</w:t>
      </w:r>
      <w:r w:rsidR="009833AB" w:rsidRPr="00AC0BD5">
        <w:rPr>
          <w:b/>
          <w:sz w:val="30"/>
        </w:rPr>
        <w:t>-202</w:t>
      </w:r>
      <w:r w:rsidR="00FE7B97">
        <w:rPr>
          <w:b/>
          <w:sz w:val="30"/>
        </w:rPr>
        <w:t>9</w:t>
      </w:r>
      <w:r w:rsidR="009833AB" w:rsidRPr="00AC0BD5">
        <w:rPr>
          <w:b/>
          <w:sz w:val="30"/>
        </w:rPr>
        <w:t xml:space="preserve"> годы</w:t>
      </w:r>
    </w:p>
    <w:p w:rsidR="00124567" w:rsidRDefault="009833AB">
      <w:pPr>
        <w:ind w:left="43" w:right="14" w:firstLine="346"/>
      </w:pPr>
      <w:r>
        <w:t>Информация об общем объеме финансирования муниципальной программы по годам реализации и объемах по каждому мероприятию проводится по форме согласно таблице №2.</w:t>
      </w:r>
    </w:p>
    <w:tbl>
      <w:tblPr>
        <w:tblStyle w:val="TableGrid"/>
        <w:tblW w:w="14509" w:type="dxa"/>
        <w:tblInd w:w="-53" w:type="dxa"/>
        <w:tblCellMar>
          <w:top w:w="32" w:type="dxa"/>
          <w:left w:w="43" w:type="dxa"/>
        </w:tblCellMar>
        <w:tblLook w:val="04A0" w:firstRow="1" w:lastRow="0" w:firstColumn="1" w:lastColumn="0" w:noHBand="0" w:noVBand="1"/>
      </w:tblPr>
      <w:tblGrid>
        <w:gridCol w:w="6492"/>
        <w:gridCol w:w="1793"/>
        <w:gridCol w:w="1115"/>
        <w:gridCol w:w="1024"/>
        <w:gridCol w:w="7"/>
        <w:gridCol w:w="946"/>
        <w:gridCol w:w="1017"/>
        <w:gridCol w:w="990"/>
        <w:gridCol w:w="1125"/>
      </w:tblGrid>
      <w:tr w:rsidR="00124567" w:rsidTr="00E801C6">
        <w:trPr>
          <w:trHeight w:val="357"/>
        </w:trPr>
        <w:tc>
          <w:tcPr>
            <w:tcW w:w="6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Default="009833AB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>Наименование муниципальной программы</w:t>
            </w:r>
          </w:p>
          <w:p w:rsidR="00124567" w:rsidRDefault="009833AB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>и ее подпрограмм</w:t>
            </w:r>
          </w:p>
        </w:tc>
        <w:tc>
          <w:tcPr>
            <w:tcW w:w="17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40" w:firstLine="45"/>
              <w:jc w:val="center"/>
            </w:pPr>
            <w:r>
              <w:rPr>
                <w:sz w:val="24"/>
              </w:rPr>
              <w:t>Объем финансирования всего, тыс. руб.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85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79" w:firstLine="0"/>
              <w:jc w:val="left"/>
            </w:pPr>
            <w:r>
              <w:t>в том числе:</w:t>
            </w:r>
          </w:p>
        </w:tc>
      </w:tr>
      <w:tr w:rsidR="00E801C6" w:rsidTr="00E801C6">
        <w:trPr>
          <w:trHeight w:val="540"/>
        </w:trPr>
        <w:tc>
          <w:tcPr>
            <w:tcW w:w="6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12456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>20</w:t>
            </w:r>
            <w:r w:rsidR="00C55F24">
              <w:rPr>
                <w:sz w:val="24"/>
              </w:rPr>
              <w:t>24</w:t>
            </w:r>
          </w:p>
          <w:p w:rsidR="00124567" w:rsidRDefault="009833AB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>год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20</w:t>
            </w:r>
            <w:r w:rsidR="00C55F24">
              <w:rPr>
                <w:sz w:val="24"/>
              </w:rPr>
              <w:t>25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>20</w:t>
            </w:r>
            <w:r w:rsidR="00C55F24">
              <w:rPr>
                <w:sz w:val="24"/>
              </w:rPr>
              <w:t>26</w:t>
            </w:r>
          </w:p>
          <w:p w:rsidR="00124567" w:rsidRDefault="009833AB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>год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233" w:hanging="72"/>
              <w:jc w:val="left"/>
            </w:pPr>
            <w:r>
              <w:rPr>
                <w:sz w:val="24"/>
              </w:rPr>
              <w:t>202</w:t>
            </w:r>
            <w:r w:rsidR="004D4C72">
              <w:rPr>
                <w:sz w:val="24"/>
              </w:rPr>
              <w:t>7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202</w:t>
            </w:r>
            <w:r w:rsidR="004D4C72">
              <w:rPr>
                <w:sz w:val="24"/>
              </w:rPr>
              <w:t>8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233" w:hanging="72"/>
              <w:jc w:val="left"/>
            </w:pPr>
            <w:r>
              <w:rPr>
                <w:sz w:val="24"/>
              </w:rPr>
              <w:t>202</w:t>
            </w:r>
            <w:r w:rsidR="004D4C72">
              <w:rPr>
                <w:sz w:val="24"/>
              </w:rPr>
              <w:t>9</w:t>
            </w:r>
            <w:r>
              <w:rPr>
                <w:sz w:val="24"/>
              </w:rPr>
              <w:t xml:space="preserve"> год</w:t>
            </w:r>
          </w:p>
        </w:tc>
      </w:tr>
      <w:tr w:rsidR="00E801C6" w:rsidTr="00E801C6">
        <w:trPr>
          <w:trHeight w:val="291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58" w:firstLine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62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62" w:firstLine="0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55" w:firstLine="0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65" w:firstLine="0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72" w:firstLine="0"/>
              <w:jc w:val="center"/>
            </w:pPr>
            <w:r>
              <w:rPr>
                <w:sz w:val="26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>
            <w:pPr>
              <w:spacing w:after="0" w:line="259" w:lineRule="auto"/>
              <w:ind w:left="75" w:firstLine="0"/>
              <w:jc w:val="center"/>
            </w:pPr>
            <w:r>
              <w:rPr>
                <w:sz w:val="26"/>
              </w:rPr>
              <w:t>8</w:t>
            </w:r>
          </w:p>
        </w:tc>
      </w:tr>
      <w:tr w:rsidR="00E801C6" w:rsidTr="00E801C6">
        <w:trPr>
          <w:trHeight w:val="1293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4567" w:rsidRDefault="009833AB" w:rsidP="00E678BF">
            <w:pPr>
              <w:spacing w:after="0" w:line="259" w:lineRule="auto"/>
              <w:ind w:left="60" w:right="3" w:firstLine="7"/>
              <w:jc w:val="left"/>
            </w:pPr>
            <w:r>
              <w:lastRenderedPageBreak/>
              <w:t>Муниципальная программа «Развитие жилищно</w:t>
            </w:r>
            <w:r w:rsidR="00E678BF">
              <w:t>-</w:t>
            </w:r>
            <w:r>
              <w:t>коммунального хозяйства Бойкопонур</w:t>
            </w:r>
            <w:r w:rsidR="00E678BF">
              <w:t>ского сельского поселения» на 2024</w:t>
            </w:r>
            <w:r>
              <w:t>-202</w:t>
            </w:r>
            <w:r w:rsidR="00E678BF">
              <w:t>9</w:t>
            </w:r>
            <w:r>
              <w:t xml:space="preserve"> </w:t>
            </w:r>
            <w:proofErr w:type="gramStart"/>
            <w:r>
              <w:t xml:space="preserve">годы </w:t>
            </w:r>
            <w:r w:rsidR="00E678BF">
              <w:t xml:space="preserve">   </w:t>
            </w:r>
            <w:r>
              <w:t>Всего</w:t>
            </w:r>
            <w:proofErr w:type="gramEnd"/>
            <w:r>
              <w:t>: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FE7B97" w:rsidRDefault="00C55F24" w:rsidP="00FE7B97">
            <w:pPr>
              <w:spacing w:after="0" w:line="259" w:lineRule="auto"/>
              <w:ind w:left="0" w:right="17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44376,5</w:t>
            </w:r>
          </w:p>
          <w:p w:rsidR="004D4C72" w:rsidRPr="00FE7B97" w:rsidRDefault="004D4C72" w:rsidP="00FE7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FE7B97" w:rsidRDefault="004D4C72" w:rsidP="00FE7B97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32243,5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FE7B97" w:rsidRDefault="004D4C72" w:rsidP="00FE7B97">
            <w:pPr>
              <w:spacing w:after="0" w:line="259" w:lineRule="auto"/>
              <w:ind w:left="65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2338,6</w:t>
            </w:r>
          </w:p>
        </w:tc>
        <w:tc>
          <w:tcPr>
            <w:tcW w:w="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FE7B97" w:rsidRDefault="004D4C72" w:rsidP="00FE7B97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2388,6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FE7B97" w:rsidRDefault="004D4C72" w:rsidP="00FE7B97">
            <w:pPr>
              <w:spacing w:after="0" w:line="259" w:lineRule="auto"/>
              <w:ind w:left="3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2458,6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FE7B97" w:rsidRDefault="004D4C72" w:rsidP="00FE7B97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2468,6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4567" w:rsidRPr="00FE7B97" w:rsidRDefault="004D4C72" w:rsidP="00FE7B97">
            <w:pPr>
              <w:spacing w:after="0" w:line="259" w:lineRule="auto"/>
              <w:ind w:left="3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2478,6</w:t>
            </w:r>
          </w:p>
        </w:tc>
      </w:tr>
      <w:tr w:rsidR="00E801C6" w:rsidTr="00E801C6">
        <w:trPr>
          <w:trHeight w:val="652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Default="00E801C6" w:rsidP="00E801C6">
            <w:pPr>
              <w:spacing w:after="0" w:line="259" w:lineRule="auto"/>
              <w:ind w:left="55" w:firstLine="7"/>
              <w:jc w:val="left"/>
            </w:pPr>
            <w:r>
              <w:t>Содержание и ремонт систем водоснабжения сельского поселения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4800,0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tabs>
                <w:tab w:val="center" w:pos="460"/>
              </w:tabs>
              <w:spacing w:after="0" w:line="259" w:lineRule="auto"/>
              <w:ind w:left="86" w:firstLine="0"/>
              <w:jc w:val="center"/>
              <w:rPr>
                <w:sz w:val="24"/>
                <w:szCs w:val="24"/>
              </w:rPr>
            </w:pPr>
            <w:r w:rsidRPr="00FE7B97">
              <w:rPr>
                <w:rStyle w:val="10"/>
                <w:sz w:val="24"/>
                <w:szCs w:val="24"/>
              </w:rPr>
              <w:t>800,</w:t>
            </w:r>
            <w:r w:rsidRPr="00FE7B97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3" w:right="-55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800,0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86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800,0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295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800,0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86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800,0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108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800,0</w:t>
            </w:r>
          </w:p>
        </w:tc>
      </w:tr>
      <w:tr w:rsidR="00E801C6" w:rsidTr="00E801C6">
        <w:trPr>
          <w:trHeight w:val="655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Default="00E801C6" w:rsidP="00E801C6">
            <w:pPr>
              <w:spacing w:after="0" w:line="259" w:lineRule="auto"/>
              <w:ind w:left="62" w:firstLine="0"/>
            </w:pPr>
            <w:r>
              <w:t>Содержание и ремонт уличного освещения населенных пунктов сельского поселения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12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3090,0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50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500,0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500,0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77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500,0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520,0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530,0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540,0</w:t>
            </w:r>
          </w:p>
        </w:tc>
      </w:tr>
      <w:tr w:rsidR="00E801C6" w:rsidTr="00E801C6">
        <w:trPr>
          <w:trHeight w:val="662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Default="00E801C6" w:rsidP="00E801C6">
            <w:pPr>
              <w:spacing w:after="0" w:line="259" w:lineRule="auto"/>
              <w:ind w:left="156" w:hanging="101"/>
              <w:jc w:val="left"/>
            </w:pPr>
            <w:r>
              <w:t>Благоустройство территории сельского поселения озеленение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95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30824,9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118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30099,9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145,0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145,0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145,0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145,0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145,0</w:t>
            </w:r>
          </w:p>
        </w:tc>
      </w:tr>
      <w:tr w:rsidR="00E801C6" w:rsidTr="00E801C6">
        <w:trPr>
          <w:trHeight w:val="662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Default="00E801C6" w:rsidP="00E801C6">
            <w:pPr>
              <w:spacing w:after="0" w:line="259" w:lineRule="auto"/>
              <w:ind w:left="62" w:firstLine="0"/>
              <w:jc w:val="left"/>
            </w:pPr>
            <w:r>
              <w:t>Содержание мест захоронения на территории сельского поселения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Pr="00FE7B97" w:rsidRDefault="00E801C6" w:rsidP="00FE7B97">
            <w:pPr>
              <w:spacing w:after="0" w:line="259" w:lineRule="auto"/>
              <w:ind w:left="0" w:right="103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180,0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Pr="00FE7B97" w:rsidRDefault="00E801C6" w:rsidP="00FE7B97">
            <w:pPr>
              <w:spacing w:after="0" w:line="259" w:lineRule="auto"/>
              <w:ind w:left="118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30,0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Pr="00FE7B97" w:rsidRDefault="00E801C6" w:rsidP="00FE7B97">
            <w:pPr>
              <w:spacing w:after="0" w:line="259" w:lineRule="auto"/>
              <w:ind w:left="307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30,0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Pr="00FE7B97" w:rsidRDefault="00E801C6" w:rsidP="00FE7B97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Pr="00FE7B97" w:rsidRDefault="00E801C6" w:rsidP="00FE7B97">
            <w:pPr>
              <w:spacing w:after="0" w:line="259" w:lineRule="auto"/>
              <w:ind w:left="314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30,0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Pr="00FE7B97" w:rsidRDefault="00E801C6" w:rsidP="00FE7B97">
            <w:pPr>
              <w:spacing w:after="0" w:line="259" w:lineRule="auto"/>
              <w:ind w:left="96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Pr="00FE7B97" w:rsidRDefault="00E801C6" w:rsidP="00FE7B97">
            <w:pPr>
              <w:spacing w:after="0" w:line="259" w:lineRule="auto"/>
              <w:ind w:left="293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30,0</w:t>
            </w:r>
          </w:p>
        </w:tc>
      </w:tr>
      <w:tr w:rsidR="00E801C6" w:rsidTr="00E801C6">
        <w:trPr>
          <w:trHeight w:val="1299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1C6" w:rsidRDefault="00E801C6" w:rsidP="00E801C6">
            <w:pPr>
              <w:spacing w:after="0" w:line="259" w:lineRule="auto"/>
              <w:ind w:left="55" w:right="120" w:firstLine="0"/>
            </w:pPr>
            <w:r>
              <w:t>Прочие мероприятия по благоустройству территории поселения (сбор и вывоз мусора с общественных территорий, ликвидация несанкционированных свалок и иные ме</w:t>
            </w:r>
            <w:r w:rsidR="00FE7B97">
              <w:t>р</w:t>
            </w:r>
            <w:r>
              <w:t>оп</w:t>
            </w:r>
            <w:r w:rsidR="00FE7B97">
              <w:t>р</w:t>
            </w:r>
            <w:r>
              <w:t>иятия)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0" w:right="124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5100,0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750,0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307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800,0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130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850,0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307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900,0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8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900,0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01C6" w:rsidRPr="00FE7B97" w:rsidRDefault="00E801C6" w:rsidP="00FE7B97">
            <w:pPr>
              <w:spacing w:after="0" w:line="259" w:lineRule="auto"/>
              <w:ind w:left="300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900,0</w:t>
            </w:r>
          </w:p>
        </w:tc>
      </w:tr>
      <w:tr w:rsidR="00AB0E13" w:rsidTr="00E801C6">
        <w:trPr>
          <w:trHeight w:val="1299"/>
        </w:trPr>
        <w:tc>
          <w:tcPr>
            <w:tcW w:w="6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0E13" w:rsidRPr="00AB0E13" w:rsidRDefault="00AB0E13" w:rsidP="00AB0E13">
            <w:pPr>
              <w:spacing w:after="160" w:line="259" w:lineRule="auto"/>
              <w:ind w:left="0" w:firstLine="0"/>
              <w:jc w:val="left"/>
              <w:rPr>
                <w:szCs w:val="28"/>
              </w:rPr>
            </w:pPr>
            <w:r w:rsidRPr="00AB0E13">
              <w:rPr>
                <w:szCs w:val="28"/>
              </w:rPr>
              <w:t>Расходы на обеспечение деятельности специализированной службы по вопросам похоронного дела</w:t>
            </w:r>
          </w:p>
          <w:p w:rsidR="00AB0E13" w:rsidRDefault="00AB0E13" w:rsidP="00AB0E13">
            <w:pPr>
              <w:spacing w:after="0" w:line="259" w:lineRule="auto"/>
              <w:ind w:left="55" w:right="120" w:firstLine="0"/>
            </w:pP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0E13" w:rsidRPr="00FE7B97" w:rsidRDefault="00AB0E13" w:rsidP="00FE7B97">
            <w:pPr>
              <w:spacing w:after="0" w:line="259" w:lineRule="auto"/>
              <w:ind w:left="29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381,6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0E13" w:rsidRPr="00FE7B97" w:rsidRDefault="00AB0E13" w:rsidP="00FE7B97">
            <w:pPr>
              <w:spacing w:after="0" w:line="259" w:lineRule="auto"/>
              <w:ind w:left="29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63,6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0E13" w:rsidRPr="00FE7B97" w:rsidRDefault="00AB0E13" w:rsidP="00FE7B97">
            <w:pPr>
              <w:spacing w:after="0" w:line="259" w:lineRule="auto"/>
              <w:ind w:left="300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63,6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0E13" w:rsidRPr="00FE7B97" w:rsidRDefault="00AB0E13" w:rsidP="00FE7B97">
            <w:pPr>
              <w:spacing w:after="0" w:line="259" w:lineRule="auto"/>
              <w:ind w:left="12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63,6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0E13" w:rsidRPr="00FE7B97" w:rsidRDefault="00AB0E13" w:rsidP="00FE7B97">
            <w:pPr>
              <w:spacing w:after="0" w:line="259" w:lineRule="auto"/>
              <w:ind w:left="307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63,6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0E13" w:rsidRPr="00FE7B97" w:rsidRDefault="00AB0E13" w:rsidP="00FE7B97">
            <w:pPr>
              <w:spacing w:after="0" w:line="259" w:lineRule="auto"/>
              <w:ind w:left="82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63,6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0E13" w:rsidRPr="00FE7B97" w:rsidRDefault="00AB0E13" w:rsidP="00FE7B97">
            <w:pPr>
              <w:spacing w:after="0" w:line="259" w:lineRule="auto"/>
              <w:ind w:left="300" w:firstLine="0"/>
              <w:jc w:val="center"/>
              <w:rPr>
                <w:sz w:val="24"/>
                <w:szCs w:val="24"/>
              </w:rPr>
            </w:pPr>
            <w:r w:rsidRPr="00FE7B97">
              <w:rPr>
                <w:sz w:val="24"/>
                <w:szCs w:val="24"/>
              </w:rPr>
              <w:t>63,6</w:t>
            </w:r>
          </w:p>
        </w:tc>
      </w:tr>
    </w:tbl>
    <w:p w:rsidR="00124567" w:rsidRDefault="009833AB">
      <w:pPr>
        <w:ind w:left="46" w:right="14"/>
      </w:pPr>
      <w:r>
        <w:t>Заместитель главы</w:t>
      </w:r>
    </w:p>
    <w:p w:rsidR="00124567" w:rsidRDefault="009833AB">
      <w:pPr>
        <w:spacing w:after="48"/>
        <w:ind w:left="46" w:right="14"/>
      </w:pPr>
      <w:r>
        <w:t>Бойкопонурского сельского поселения</w:t>
      </w:r>
    </w:p>
    <w:p w:rsidR="00124567" w:rsidRDefault="009833AB">
      <w:pPr>
        <w:tabs>
          <w:tab w:val="center" w:pos="4303"/>
          <w:tab w:val="right" w:pos="14753"/>
        </w:tabs>
        <w:ind w:left="0" w:firstLine="0"/>
        <w:jc w:val="left"/>
      </w:pPr>
      <w:r>
        <w:t>Калининского района</w:t>
      </w:r>
      <w:r>
        <w:tab/>
      </w:r>
      <w:r>
        <w:tab/>
      </w:r>
      <w:r w:rsidR="00E678BF">
        <w:t>Г.Н. Огарков</w:t>
      </w:r>
    </w:p>
    <w:p w:rsidR="00124567" w:rsidRDefault="00124567"/>
    <w:p w:rsidR="00E678BF" w:rsidRDefault="00E678BF"/>
    <w:p w:rsidR="00E678BF" w:rsidRDefault="00E678BF"/>
    <w:p w:rsidR="00E678BF" w:rsidRDefault="00E678BF"/>
    <w:p w:rsidR="00E678BF" w:rsidRDefault="00E678BF">
      <w:pPr>
        <w:sectPr w:rsidR="00E678BF" w:rsidSect="003F71CE">
          <w:pgSz w:w="16862" w:h="11858" w:orient="landscape"/>
          <w:pgMar w:top="1134" w:right="703" w:bottom="737" w:left="992" w:header="720" w:footer="720" w:gutter="0"/>
          <w:cols w:space="720"/>
        </w:sectPr>
      </w:pPr>
    </w:p>
    <w:p w:rsidR="00E678BF" w:rsidRDefault="00E678BF" w:rsidP="00E678BF">
      <w:pPr>
        <w:spacing w:after="320"/>
        <w:ind w:left="6148" w:right="14"/>
      </w:pPr>
    </w:p>
    <w:p w:rsidR="00E678BF" w:rsidRPr="00E678BF" w:rsidRDefault="00E678BF" w:rsidP="00E678BF"/>
    <w:p w:rsidR="00E678BF" w:rsidRDefault="00E678BF" w:rsidP="00E678BF"/>
    <w:p w:rsidR="00124567" w:rsidRPr="00E678BF" w:rsidRDefault="00124567" w:rsidP="00E678BF"/>
    <w:sectPr w:rsidR="00124567" w:rsidRPr="00E678BF" w:rsidSect="00E678BF">
      <w:pgSz w:w="11851" w:h="16826"/>
      <w:pgMar w:top="1490" w:right="468" w:bottom="1241" w:left="17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1DE" w:rsidRDefault="00FB71DE" w:rsidP="00C8170F">
      <w:pPr>
        <w:spacing w:after="0" w:line="240" w:lineRule="auto"/>
      </w:pPr>
      <w:r>
        <w:separator/>
      </w:r>
    </w:p>
  </w:endnote>
  <w:endnote w:type="continuationSeparator" w:id="0">
    <w:p w:rsidR="00FB71DE" w:rsidRDefault="00FB71DE" w:rsidP="00C8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1DE" w:rsidRDefault="00FB71DE" w:rsidP="00C8170F">
      <w:pPr>
        <w:spacing w:after="0" w:line="240" w:lineRule="auto"/>
      </w:pPr>
      <w:r>
        <w:separator/>
      </w:r>
    </w:p>
  </w:footnote>
  <w:footnote w:type="continuationSeparator" w:id="0">
    <w:p w:rsidR="00FB71DE" w:rsidRDefault="00FB71DE" w:rsidP="00C81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331" style="width:8.4pt;height:3.6pt" coordsize="" o:spt="100" o:bullet="t" adj="0,,0" path="" stroked="f">
        <v:stroke joinstyle="miter"/>
        <v:imagedata r:id="rId1" o:title="image22"/>
        <v:formulas/>
        <v:path o:connecttype="segments"/>
      </v:shape>
    </w:pict>
  </w:numPicBullet>
  <w:abstractNum w:abstractNumId="0" w15:restartNumberingAfterBreak="0">
    <w:nsid w:val="0BFA1611"/>
    <w:multiLevelType w:val="hybridMultilevel"/>
    <w:tmpl w:val="57C485CE"/>
    <w:lvl w:ilvl="0" w:tplc="B9D00E34">
      <w:start w:val="1"/>
      <w:numFmt w:val="bullet"/>
      <w:lvlText w:val="-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B1EEA6E">
      <w:start w:val="1"/>
      <w:numFmt w:val="bullet"/>
      <w:lvlText w:val="o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616C11A">
      <w:start w:val="1"/>
      <w:numFmt w:val="bullet"/>
      <w:lvlText w:val="▪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284B9E8">
      <w:start w:val="1"/>
      <w:numFmt w:val="bullet"/>
      <w:lvlText w:val="•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0AE20E6">
      <w:start w:val="1"/>
      <w:numFmt w:val="bullet"/>
      <w:lvlText w:val="o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BF28EE8">
      <w:start w:val="1"/>
      <w:numFmt w:val="bullet"/>
      <w:lvlText w:val="▪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3FEDF28">
      <w:start w:val="1"/>
      <w:numFmt w:val="bullet"/>
      <w:lvlText w:val="•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10EEBC4">
      <w:start w:val="1"/>
      <w:numFmt w:val="bullet"/>
      <w:lvlText w:val="o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FFEFF3A">
      <w:start w:val="1"/>
      <w:numFmt w:val="bullet"/>
      <w:lvlText w:val="▪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4F19FA"/>
    <w:multiLevelType w:val="hybridMultilevel"/>
    <w:tmpl w:val="A12A396C"/>
    <w:lvl w:ilvl="0" w:tplc="35AA0B98">
      <w:start w:val="2018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204F94">
      <w:start w:val="1"/>
      <w:numFmt w:val="lowerLetter"/>
      <w:lvlText w:val="%2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064D7C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EA3CEC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83C94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404BF0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52AF34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D25778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06B542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214401"/>
    <w:multiLevelType w:val="hybridMultilevel"/>
    <w:tmpl w:val="24D2DA82"/>
    <w:lvl w:ilvl="0" w:tplc="30963B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CF0D93A">
      <w:start w:val="1"/>
      <w:numFmt w:val="lowerLetter"/>
      <w:lvlText w:val="%2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53AA6F6">
      <w:start w:val="4"/>
      <w:numFmt w:val="decimal"/>
      <w:lvlText w:val="%3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EB83596">
      <w:start w:val="1"/>
      <w:numFmt w:val="decimal"/>
      <w:lvlText w:val="%4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41A3980">
      <w:start w:val="1"/>
      <w:numFmt w:val="lowerLetter"/>
      <w:lvlText w:val="%5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5E6CDCC">
      <w:start w:val="1"/>
      <w:numFmt w:val="lowerRoman"/>
      <w:lvlText w:val="%6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AD87D72">
      <w:start w:val="1"/>
      <w:numFmt w:val="decimal"/>
      <w:lvlText w:val="%7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2303860">
      <w:start w:val="1"/>
      <w:numFmt w:val="lowerLetter"/>
      <w:lvlText w:val="%8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E088896">
      <w:start w:val="1"/>
      <w:numFmt w:val="lowerRoman"/>
      <w:lvlText w:val="%9"/>
      <w:lvlJc w:val="left"/>
      <w:pPr>
        <w:ind w:left="5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F91D9E"/>
    <w:multiLevelType w:val="hybridMultilevel"/>
    <w:tmpl w:val="E10ABF7E"/>
    <w:lvl w:ilvl="0" w:tplc="E9AC121A">
      <w:start w:val="1"/>
      <w:numFmt w:val="bullet"/>
      <w:lvlText w:val="•"/>
      <w:lvlPicBulletId w:val="0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52237C">
      <w:start w:val="1"/>
      <w:numFmt w:val="bullet"/>
      <w:lvlText w:val="o"/>
      <w:lvlJc w:val="left"/>
      <w:pPr>
        <w:ind w:left="1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74DC5E">
      <w:start w:val="1"/>
      <w:numFmt w:val="bullet"/>
      <w:lvlText w:val="▪"/>
      <w:lvlJc w:val="left"/>
      <w:pPr>
        <w:ind w:left="2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880ED8">
      <w:start w:val="1"/>
      <w:numFmt w:val="bullet"/>
      <w:lvlText w:val="•"/>
      <w:lvlJc w:val="left"/>
      <w:pPr>
        <w:ind w:left="3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E2D752">
      <w:start w:val="1"/>
      <w:numFmt w:val="bullet"/>
      <w:lvlText w:val="o"/>
      <w:lvlJc w:val="left"/>
      <w:pPr>
        <w:ind w:left="4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BCF304">
      <w:start w:val="1"/>
      <w:numFmt w:val="bullet"/>
      <w:lvlText w:val="▪"/>
      <w:lvlJc w:val="left"/>
      <w:pPr>
        <w:ind w:left="4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603D46">
      <w:start w:val="1"/>
      <w:numFmt w:val="bullet"/>
      <w:lvlText w:val="•"/>
      <w:lvlJc w:val="left"/>
      <w:pPr>
        <w:ind w:left="5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662C78">
      <w:start w:val="1"/>
      <w:numFmt w:val="bullet"/>
      <w:lvlText w:val="o"/>
      <w:lvlJc w:val="left"/>
      <w:pPr>
        <w:ind w:left="6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049C16">
      <w:start w:val="1"/>
      <w:numFmt w:val="bullet"/>
      <w:lvlText w:val="▪"/>
      <w:lvlJc w:val="left"/>
      <w:pPr>
        <w:ind w:left="6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0030EB"/>
    <w:multiLevelType w:val="hybridMultilevel"/>
    <w:tmpl w:val="B1A0E984"/>
    <w:lvl w:ilvl="0" w:tplc="FB0453F0">
      <w:start w:val="1"/>
      <w:numFmt w:val="bullet"/>
      <w:lvlText w:val="-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4749712">
      <w:start w:val="1"/>
      <w:numFmt w:val="bullet"/>
      <w:lvlText w:val="o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EECC1EA">
      <w:start w:val="1"/>
      <w:numFmt w:val="bullet"/>
      <w:lvlText w:val="▪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72A9A0">
      <w:start w:val="1"/>
      <w:numFmt w:val="bullet"/>
      <w:lvlText w:val="•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A3091EE">
      <w:start w:val="1"/>
      <w:numFmt w:val="bullet"/>
      <w:lvlText w:val="o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0F22306">
      <w:start w:val="1"/>
      <w:numFmt w:val="bullet"/>
      <w:lvlText w:val="▪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3B03022">
      <w:start w:val="1"/>
      <w:numFmt w:val="bullet"/>
      <w:lvlText w:val="•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CF86A74">
      <w:start w:val="1"/>
      <w:numFmt w:val="bullet"/>
      <w:lvlText w:val="o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26CF288">
      <w:start w:val="1"/>
      <w:numFmt w:val="bullet"/>
      <w:lvlText w:val="▪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5D3EDB"/>
    <w:multiLevelType w:val="hybridMultilevel"/>
    <w:tmpl w:val="57527EFC"/>
    <w:lvl w:ilvl="0" w:tplc="2542E162">
      <w:start w:val="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2B2BA28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84672EA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1741012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21C3EDC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7509AE4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164EF52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FF4EE94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9DA6286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9A7391"/>
    <w:multiLevelType w:val="hybridMultilevel"/>
    <w:tmpl w:val="A2A89F06"/>
    <w:lvl w:ilvl="0" w:tplc="2E82BC6C">
      <w:start w:val="1"/>
      <w:numFmt w:val="bullet"/>
      <w:lvlText w:val="-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E709834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9EC9A6C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7F416A6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CD0208A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BC4DB02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7CABF1C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11C27A4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050E5BE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FB94C06"/>
    <w:multiLevelType w:val="hybridMultilevel"/>
    <w:tmpl w:val="6B5E8AE0"/>
    <w:lvl w:ilvl="0" w:tplc="34BC755C">
      <w:start w:val="1"/>
      <w:numFmt w:val="bullet"/>
      <w:lvlText w:val="-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09218A0">
      <w:start w:val="1"/>
      <w:numFmt w:val="decimal"/>
      <w:lvlText w:val="%2)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5043BA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74D87C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C44B7A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CE571E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1ED17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E6E24A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AE74F8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C83BD0"/>
    <w:multiLevelType w:val="hybridMultilevel"/>
    <w:tmpl w:val="98EC43E4"/>
    <w:lvl w:ilvl="0" w:tplc="ECE6CD7A">
      <w:start w:val="2018"/>
      <w:numFmt w:val="decimal"/>
      <w:lvlText w:val="%1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AEE1F0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021E6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B4E382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F25B38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96E66C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6C508C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44E47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8E27AA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570AB8"/>
    <w:multiLevelType w:val="hybridMultilevel"/>
    <w:tmpl w:val="B6D6BC38"/>
    <w:lvl w:ilvl="0" w:tplc="3B7EA160">
      <w:start w:val="1"/>
      <w:numFmt w:val="bullet"/>
      <w:lvlText w:val="-"/>
      <w:lvlJc w:val="left"/>
      <w:pPr>
        <w:ind w:left="3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C30423A">
      <w:start w:val="1"/>
      <w:numFmt w:val="bullet"/>
      <w:lvlText w:val="o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3918D06C">
      <w:start w:val="1"/>
      <w:numFmt w:val="bullet"/>
      <w:lvlText w:val="▪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B664694">
      <w:start w:val="1"/>
      <w:numFmt w:val="bullet"/>
      <w:lvlText w:val="•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0548250">
      <w:start w:val="1"/>
      <w:numFmt w:val="bullet"/>
      <w:lvlText w:val="o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CBE7F04">
      <w:start w:val="1"/>
      <w:numFmt w:val="bullet"/>
      <w:lvlText w:val="▪"/>
      <w:lvlJc w:val="left"/>
      <w:pPr>
        <w:ind w:left="7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EAC7D00">
      <w:start w:val="1"/>
      <w:numFmt w:val="bullet"/>
      <w:lvlText w:val="•"/>
      <w:lvlJc w:val="left"/>
      <w:pPr>
        <w:ind w:left="7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E3AEE26">
      <w:start w:val="1"/>
      <w:numFmt w:val="bullet"/>
      <w:lvlText w:val="o"/>
      <w:lvlJc w:val="left"/>
      <w:pPr>
        <w:ind w:left="8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20E09FE">
      <w:start w:val="1"/>
      <w:numFmt w:val="bullet"/>
      <w:lvlText w:val="▪"/>
      <w:lvlJc w:val="left"/>
      <w:pPr>
        <w:ind w:left="9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7117940"/>
    <w:multiLevelType w:val="multilevel"/>
    <w:tmpl w:val="9FD8C422"/>
    <w:lvl w:ilvl="0">
      <w:start w:val="1"/>
      <w:numFmt w:val="decimal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087E9F"/>
    <w:multiLevelType w:val="hybridMultilevel"/>
    <w:tmpl w:val="F1F012C8"/>
    <w:lvl w:ilvl="0" w:tplc="F87E95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FEE3AB6">
      <w:start w:val="4"/>
      <w:numFmt w:val="decimal"/>
      <w:lvlText w:val="%2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31A2CFA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524A85C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C74EA30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4F6055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04E6C50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5982E0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EE6D3B6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B458A8"/>
    <w:multiLevelType w:val="hybridMultilevel"/>
    <w:tmpl w:val="ED1E4614"/>
    <w:lvl w:ilvl="0" w:tplc="CE02D404">
      <w:start w:val="1"/>
      <w:numFmt w:val="decimal"/>
      <w:lvlText w:val="%1"/>
      <w:lvlJc w:val="left"/>
      <w:pPr>
        <w:ind w:left="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1" w:tplc="3BD488A6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2" w:tplc="BD0AC94C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3" w:tplc="0AF839EC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4" w:tplc="6E96FC0C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5" w:tplc="0F6E43BC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6" w:tplc="01B28ADA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7" w:tplc="719E1DC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8" w:tplc="902ECB6A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3" w15:restartNumberingAfterBreak="0">
    <w:nsid w:val="6E230F7D"/>
    <w:multiLevelType w:val="hybridMultilevel"/>
    <w:tmpl w:val="E7822650"/>
    <w:lvl w:ilvl="0" w:tplc="46C8E13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5B08E56">
      <w:start w:val="1"/>
      <w:numFmt w:val="bullet"/>
      <w:lvlText w:val="o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746C6BC">
      <w:start w:val="1"/>
      <w:numFmt w:val="bullet"/>
      <w:lvlText w:val="-"/>
      <w:lvlJc w:val="left"/>
      <w:pPr>
        <w:ind w:left="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7C6764A">
      <w:start w:val="1"/>
      <w:numFmt w:val="bullet"/>
      <w:lvlText w:val="•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B4A5B70">
      <w:start w:val="1"/>
      <w:numFmt w:val="bullet"/>
      <w:lvlText w:val="o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AC88EAE">
      <w:start w:val="1"/>
      <w:numFmt w:val="bullet"/>
      <w:lvlText w:val="▪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DA47BF4">
      <w:start w:val="1"/>
      <w:numFmt w:val="bullet"/>
      <w:lvlText w:val="•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13CC9DA">
      <w:start w:val="1"/>
      <w:numFmt w:val="bullet"/>
      <w:lvlText w:val="o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78638CC">
      <w:start w:val="1"/>
      <w:numFmt w:val="bullet"/>
      <w:lvlText w:val="▪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B80487"/>
    <w:multiLevelType w:val="hybridMultilevel"/>
    <w:tmpl w:val="B25863C4"/>
    <w:lvl w:ilvl="0" w:tplc="E39C7BF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280AB8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C0BB20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662ACE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48AB30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22F26A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16825A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0A6544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C0802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9778AD"/>
    <w:multiLevelType w:val="hybridMultilevel"/>
    <w:tmpl w:val="891ED328"/>
    <w:lvl w:ilvl="0" w:tplc="2006D0AA">
      <w:start w:val="2018"/>
      <w:numFmt w:val="decimal"/>
      <w:lvlText w:val="%1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AE2842">
      <w:start w:val="5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3D8ED06">
      <w:start w:val="1"/>
      <w:numFmt w:val="decimal"/>
      <w:lvlText w:val="%3)"/>
      <w:lvlJc w:val="left"/>
      <w:pPr>
        <w:ind w:left="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AD8D9DC">
      <w:start w:val="1"/>
      <w:numFmt w:val="decimal"/>
      <w:lvlText w:val="%4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A08A57A">
      <w:start w:val="1"/>
      <w:numFmt w:val="lowerLetter"/>
      <w:lvlText w:val="%5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C9A678E">
      <w:start w:val="1"/>
      <w:numFmt w:val="lowerRoman"/>
      <w:lvlText w:val="%6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F5EB598">
      <w:start w:val="1"/>
      <w:numFmt w:val="decimal"/>
      <w:lvlText w:val="%7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52ED682">
      <w:start w:val="1"/>
      <w:numFmt w:val="lowerLetter"/>
      <w:lvlText w:val="%8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A5E1C48">
      <w:start w:val="1"/>
      <w:numFmt w:val="lowerRoman"/>
      <w:lvlText w:val="%9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3"/>
  </w:num>
  <w:num w:numId="5">
    <w:abstractNumId w:val="2"/>
  </w:num>
  <w:num w:numId="6">
    <w:abstractNumId w:val="7"/>
  </w:num>
  <w:num w:numId="7">
    <w:abstractNumId w:val="11"/>
  </w:num>
  <w:num w:numId="8">
    <w:abstractNumId w:val="8"/>
  </w:num>
  <w:num w:numId="9">
    <w:abstractNumId w:val="15"/>
  </w:num>
  <w:num w:numId="10">
    <w:abstractNumId w:val="3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567"/>
    <w:rsid w:val="00036200"/>
    <w:rsid w:val="000654F5"/>
    <w:rsid w:val="000B2D8F"/>
    <w:rsid w:val="000C28F5"/>
    <w:rsid w:val="000E2CD1"/>
    <w:rsid w:val="00124567"/>
    <w:rsid w:val="00125579"/>
    <w:rsid w:val="00127F5C"/>
    <w:rsid w:val="001C65A2"/>
    <w:rsid w:val="001F26DD"/>
    <w:rsid w:val="00254DDC"/>
    <w:rsid w:val="00267EE0"/>
    <w:rsid w:val="002D59E8"/>
    <w:rsid w:val="002D6476"/>
    <w:rsid w:val="00303BF1"/>
    <w:rsid w:val="003F71CE"/>
    <w:rsid w:val="00402183"/>
    <w:rsid w:val="00406F6C"/>
    <w:rsid w:val="004108AD"/>
    <w:rsid w:val="00440826"/>
    <w:rsid w:val="00467792"/>
    <w:rsid w:val="004976B0"/>
    <w:rsid w:val="004D4C72"/>
    <w:rsid w:val="005077DD"/>
    <w:rsid w:val="00537F32"/>
    <w:rsid w:val="005936B5"/>
    <w:rsid w:val="005D13BE"/>
    <w:rsid w:val="00673BDA"/>
    <w:rsid w:val="007378B4"/>
    <w:rsid w:val="007C531B"/>
    <w:rsid w:val="0086729F"/>
    <w:rsid w:val="008C6A33"/>
    <w:rsid w:val="009833AB"/>
    <w:rsid w:val="009B063C"/>
    <w:rsid w:val="009B7B5F"/>
    <w:rsid w:val="009D13AC"/>
    <w:rsid w:val="009F6CD7"/>
    <w:rsid w:val="00A20C65"/>
    <w:rsid w:val="00A23B6E"/>
    <w:rsid w:val="00A35FC0"/>
    <w:rsid w:val="00AB0E13"/>
    <w:rsid w:val="00AC0BD5"/>
    <w:rsid w:val="00AD2B83"/>
    <w:rsid w:val="00AE7716"/>
    <w:rsid w:val="00BE584F"/>
    <w:rsid w:val="00C10D1E"/>
    <w:rsid w:val="00C55F24"/>
    <w:rsid w:val="00C8170F"/>
    <w:rsid w:val="00CA129C"/>
    <w:rsid w:val="00D06FDC"/>
    <w:rsid w:val="00D37051"/>
    <w:rsid w:val="00D73BA4"/>
    <w:rsid w:val="00DD0FC7"/>
    <w:rsid w:val="00DD7527"/>
    <w:rsid w:val="00DE2360"/>
    <w:rsid w:val="00E678BF"/>
    <w:rsid w:val="00E801C6"/>
    <w:rsid w:val="00F76556"/>
    <w:rsid w:val="00FB71DE"/>
    <w:rsid w:val="00FE0FDB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C95C34"/>
  <w15:docId w15:val="{04E83961-8A44-46CB-A612-2963BBB1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1C6"/>
    <w:pPr>
      <w:spacing w:after="4" w:line="252" w:lineRule="auto"/>
      <w:ind w:left="6058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81"/>
      <w:ind w:left="72"/>
      <w:jc w:val="center"/>
      <w:outlineLvl w:val="0"/>
    </w:pPr>
    <w:rPr>
      <w:rFonts w:ascii="Times New Roman" w:eastAsia="Times New Roman" w:hAnsi="Times New Roman" w:cs="Times New Roman"/>
      <w:color w:val="00000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4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9833AB"/>
    <w:pPr>
      <w:spacing w:after="0" w:line="240" w:lineRule="auto"/>
      <w:ind w:left="6058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styleId="a4">
    <w:name w:val="Placeholder Text"/>
    <w:basedOn w:val="a0"/>
    <w:uiPriority w:val="99"/>
    <w:semiHidden/>
    <w:rsid w:val="000E2CD1"/>
    <w:rPr>
      <w:color w:val="808080"/>
    </w:rPr>
  </w:style>
  <w:style w:type="paragraph" w:styleId="a5">
    <w:name w:val="List Paragraph"/>
    <w:basedOn w:val="a"/>
    <w:uiPriority w:val="34"/>
    <w:qFormat/>
    <w:rsid w:val="00254DD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8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70F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C8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70F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9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21</Pages>
  <Words>4721</Words>
  <Characters>26916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</cp:lastModifiedBy>
  <cp:revision>20</cp:revision>
  <dcterms:created xsi:type="dcterms:W3CDTF">2023-11-10T15:42:00Z</dcterms:created>
  <dcterms:modified xsi:type="dcterms:W3CDTF">2023-11-12T00:59:00Z</dcterms:modified>
</cp:coreProperties>
</file>