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54" w:rsidRDefault="002D5E54" w:rsidP="001819DE">
      <w:pPr>
        <w:jc w:val="center"/>
      </w:pPr>
    </w:p>
    <w:p w:rsidR="001819DE" w:rsidRPr="001819DE" w:rsidRDefault="001819DE" w:rsidP="001819DE">
      <w:pPr>
        <w:jc w:val="center"/>
      </w:pPr>
    </w:p>
    <w:p w:rsidR="002D5E54" w:rsidRDefault="002D5E54" w:rsidP="002D5E54">
      <w:pPr>
        <w:jc w:val="center"/>
      </w:pPr>
    </w:p>
    <w:tbl>
      <w:tblPr>
        <w:tblpPr w:leftFromText="180" w:rightFromText="180" w:vertAnchor="page" w:horzAnchor="margin" w:tblpY="833"/>
        <w:tblOverlap w:val="never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1819DE" w:rsidRPr="0053130C" w:rsidTr="00BE48C5">
        <w:trPr>
          <w:tblCellSpacing w:w="20" w:type="dxa"/>
        </w:trPr>
        <w:tc>
          <w:tcPr>
            <w:tcW w:w="10015" w:type="dxa"/>
            <w:gridSpan w:val="7"/>
          </w:tcPr>
          <w:tbl>
            <w:tblPr>
              <w:tblpPr w:leftFromText="180" w:rightFromText="180" w:vertAnchor="text" w:horzAnchor="page" w:tblpXSpec="right" w:tblpY="-2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1819DE" w:rsidTr="00BE48C5">
              <w:trPr>
                <w:trHeight w:val="462"/>
              </w:trPr>
              <w:tc>
                <w:tcPr>
                  <w:tcW w:w="1929" w:type="dxa"/>
                </w:tcPr>
                <w:p w:rsidR="001819DE" w:rsidRPr="0038710F" w:rsidRDefault="001819DE" w:rsidP="00BE48C5">
                  <w:pPr>
                    <w:tabs>
                      <w:tab w:val="center" w:pos="4899"/>
                      <w:tab w:val="left" w:pos="6566"/>
                      <w:tab w:val="left" w:pos="8115"/>
                      <w:tab w:val="left" w:pos="8145"/>
                    </w:tabs>
                    <w:rPr>
                      <w:b/>
                      <w:noProof/>
                      <w:color w:val="FFFFFF" w:themeColor="background1"/>
                      <w:szCs w:val="28"/>
                    </w:rPr>
                  </w:pPr>
                  <w:r w:rsidRPr="0038710F">
                    <w:rPr>
                      <w:b/>
                      <w:noProof/>
                      <w:color w:val="FFFFFF" w:themeColor="background1"/>
                      <w:szCs w:val="28"/>
                    </w:rPr>
                    <w:t>ПРОЕКТ</w:t>
                  </w:r>
                </w:p>
              </w:tc>
            </w:tr>
          </w:tbl>
          <w:p w:rsidR="001819DE" w:rsidRPr="0053130C" w:rsidRDefault="001819DE" w:rsidP="00BE48C5">
            <w:pPr>
              <w:tabs>
                <w:tab w:val="center" w:pos="4899"/>
                <w:tab w:val="left" w:pos="6566"/>
                <w:tab w:val="left" w:pos="8115"/>
                <w:tab w:val="left" w:pos="8145"/>
              </w:tabs>
            </w:pPr>
            <w:r>
              <w:rPr>
                <w:noProof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70230" cy="721360"/>
                  <wp:effectExtent l="19050" t="0" r="127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ab/>
            </w:r>
          </w:p>
          <w:p w:rsidR="001819DE" w:rsidRPr="0053130C" w:rsidRDefault="001819DE" w:rsidP="00BE48C5">
            <w:pPr>
              <w:jc w:val="center"/>
              <w:rPr>
                <w:sz w:val="16"/>
                <w:szCs w:val="16"/>
              </w:rPr>
            </w:pPr>
          </w:p>
          <w:p w:rsidR="001819DE" w:rsidRPr="00A55C1C" w:rsidRDefault="001819DE" w:rsidP="00BE48C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  <w:r w:rsidRPr="00A55C1C">
              <w:rPr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1819DE" w:rsidRPr="0053130C" w:rsidTr="00BE48C5">
        <w:trPr>
          <w:tblCellSpacing w:w="20" w:type="dxa"/>
        </w:trPr>
        <w:tc>
          <w:tcPr>
            <w:tcW w:w="10015" w:type="dxa"/>
            <w:gridSpan w:val="7"/>
          </w:tcPr>
          <w:p w:rsidR="001819DE" w:rsidRPr="0053130C" w:rsidRDefault="001819DE" w:rsidP="00BE4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819DE" w:rsidRPr="0053130C" w:rsidTr="00BE48C5">
        <w:trPr>
          <w:tblCellSpacing w:w="20" w:type="dxa"/>
        </w:trPr>
        <w:tc>
          <w:tcPr>
            <w:tcW w:w="10015" w:type="dxa"/>
            <w:gridSpan w:val="7"/>
          </w:tcPr>
          <w:p w:rsidR="001819DE" w:rsidRPr="00A55C1C" w:rsidRDefault="001819DE" w:rsidP="00BE48C5">
            <w:pPr>
              <w:widowControl w:val="0"/>
              <w:autoSpaceDE w:val="0"/>
              <w:jc w:val="center"/>
              <w:rPr>
                <w:b/>
              </w:rPr>
            </w:pPr>
            <w:r w:rsidRPr="00A55C1C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1819DE" w:rsidRPr="0053130C" w:rsidTr="00BE48C5">
        <w:trPr>
          <w:tblCellSpacing w:w="20" w:type="dxa"/>
        </w:trPr>
        <w:tc>
          <w:tcPr>
            <w:tcW w:w="10015" w:type="dxa"/>
            <w:gridSpan w:val="7"/>
          </w:tcPr>
          <w:p w:rsidR="001819DE" w:rsidRPr="0053130C" w:rsidRDefault="001819DE" w:rsidP="00BE48C5">
            <w:pPr>
              <w:widowControl w:val="0"/>
              <w:autoSpaceDE w:val="0"/>
              <w:jc w:val="center"/>
            </w:pPr>
          </w:p>
        </w:tc>
      </w:tr>
      <w:tr w:rsidR="001819DE" w:rsidRPr="0053130C" w:rsidTr="00BE48C5">
        <w:trPr>
          <w:tblCellSpacing w:w="20" w:type="dxa"/>
        </w:trPr>
        <w:tc>
          <w:tcPr>
            <w:tcW w:w="10015" w:type="dxa"/>
            <w:gridSpan w:val="7"/>
          </w:tcPr>
          <w:p w:rsidR="001819DE" w:rsidRPr="0053130C" w:rsidRDefault="001819DE" w:rsidP="00BE48C5">
            <w:pPr>
              <w:widowControl w:val="0"/>
              <w:autoSpaceDE w:val="0"/>
              <w:jc w:val="center"/>
            </w:pPr>
          </w:p>
        </w:tc>
      </w:tr>
      <w:tr w:rsidR="001819DE" w:rsidRPr="0053130C" w:rsidTr="00BE48C5">
        <w:trPr>
          <w:tblCellSpacing w:w="20" w:type="dxa"/>
        </w:trPr>
        <w:tc>
          <w:tcPr>
            <w:tcW w:w="811" w:type="dxa"/>
          </w:tcPr>
          <w:p w:rsidR="001819DE" w:rsidRPr="0053130C" w:rsidRDefault="001819DE" w:rsidP="00BE48C5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:rsidR="001819DE" w:rsidRPr="0053130C" w:rsidRDefault="001819DE" w:rsidP="00BE48C5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53130C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819DE" w:rsidRPr="00E56868" w:rsidRDefault="001819DE" w:rsidP="00BE48C5">
            <w:pPr>
              <w:widowControl w:val="0"/>
              <w:autoSpaceDE w:val="0"/>
              <w:jc w:val="both"/>
              <w:rPr>
                <w:b/>
                <w:sz w:val="26"/>
                <w:szCs w:val="26"/>
              </w:rPr>
            </w:pPr>
            <w:r w:rsidRPr="0053130C">
              <w:rPr>
                <w:b/>
              </w:rPr>
              <w:t xml:space="preserve">     </w:t>
            </w:r>
            <w:r w:rsidR="00E56868">
              <w:rPr>
                <w:b/>
                <w:sz w:val="26"/>
                <w:szCs w:val="26"/>
              </w:rPr>
              <w:t>21.10.2022</w:t>
            </w:r>
            <w:bookmarkStart w:id="0" w:name="_GoBack"/>
            <w:bookmarkEnd w:id="0"/>
          </w:p>
        </w:tc>
        <w:tc>
          <w:tcPr>
            <w:tcW w:w="3077" w:type="dxa"/>
          </w:tcPr>
          <w:p w:rsidR="001819DE" w:rsidRPr="0053130C" w:rsidRDefault="001819DE" w:rsidP="00BE48C5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8" w:type="dxa"/>
          </w:tcPr>
          <w:p w:rsidR="001819DE" w:rsidRPr="0053130C" w:rsidRDefault="001819DE" w:rsidP="00BE48C5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53130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1819DE" w:rsidRPr="00E56868" w:rsidRDefault="001819DE" w:rsidP="00BE48C5">
            <w:pPr>
              <w:widowControl w:val="0"/>
              <w:autoSpaceDE w:val="0"/>
              <w:ind w:right="-817"/>
              <w:jc w:val="both"/>
              <w:rPr>
                <w:b/>
                <w:sz w:val="26"/>
                <w:szCs w:val="26"/>
              </w:rPr>
            </w:pPr>
            <w:r w:rsidRPr="00E56868">
              <w:rPr>
                <w:b/>
                <w:sz w:val="26"/>
                <w:szCs w:val="26"/>
              </w:rPr>
              <w:t xml:space="preserve">      </w:t>
            </w:r>
            <w:r w:rsidR="00E56868" w:rsidRPr="00E56868">
              <w:rPr>
                <w:b/>
                <w:sz w:val="26"/>
                <w:szCs w:val="26"/>
              </w:rPr>
              <w:t>127</w:t>
            </w:r>
            <w:r w:rsidRPr="00E5686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7" w:type="dxa"/>
          </w:tcPr>
          <w:p w:rsidR="001819DE" w:rsidRPr="0053130C" w:rsidRDefault="001819DE" w:rsidP="00BE48C5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1819DE" w:rsidRPr="0053130C" w:rsidTr="00BE48C5">
        <w:trPr>
          <w:tblCellSpacing w:w="20" w:type="dxa"/>
        </w:trPr>
        <w:tc>
          <w:tcPr>
            <w:tcW w:w="10015" w:type="dxa"/>
            <w:gridSpan w:val="7"/>
          </w:tcPr>
          <w:p w:rsidR="001819DE" w:rsidRPr="0053130C" w:rsidRDefault="001819DE" w:rsidP="00BE48C5">
            <w:pPr>
              <w:widowControl w:val="0"/>
              <w:autoSpaceDE w:val="0"/>
              <w:jc w:val="center"/>
            </w:pPr>
            <w:r w:rsidRPr="0053130C">
              <w:rPr>
                <w:sz w:val="26"/>
                <w:szCs w:val="26"/>
              </w:rPr>
              <w:t>хутор Бойкопонура</w:t>
            </w:r>
          </w:p>
        </w:tc>
      </w:tr>
    </w:tbl>
    <w:p w:rsidR="002D5E54" w:rsidRDefault="002D5E54" w:rsidP="002D5E54">
      <w:pPr>
        <w:jc w:val="center"/>
        <w:rPr>
          <w:b/>
        </w:rPr>
      </w:pPr>
      <w:r w:rsidRPr="001A0490">
        <w:rPr>
          <w:b/>
        </w:rPr>
        <w:t xml:space="preserve">О внесении изменений в постановление </w:t>
      </w:r>
    </w:p>
    <w:p w:rsidR="002D5E54" w:rsidRDefault="002D5E54" w:rsidP="002D5E54">
      <w:pPr>
        <w:jc w:val="center"/>
        <w:rPr>
          <w:b/>
        </w:rPr>
      </w:pPr>
      <w:r w:rsidRPr="001A0490">
        <w:rPr>
          <w:b/>
        </w:rPr>
        <w:t xml:space="preserve">администрации Бойкопонурского сельского поселения </w:t>
      </w:r>
    </w:p>
    <w:p w:rsidR="002D5E54" w:rsidRDefault="002D5E54" w:rsidP="002D5E54">
      <w:pPr>
        <w:jc w:val="center"/>
        <w:rPr>
          <w:b/>
        </w:rPr>
      </w:pPr>
      <w:r w:rsidRPr="001A0490">
        <w:rPr>
          <w:b/>
        </w:rPr>
        <w:t>Калининского района от 6 ноября 2018 года №</w:t>
      </w:r>
      <w:r>
        <w:rPr>
          <w:b/>
        </w:rPr>
        <w:t xml:space="preserve"> 139 </w:t>
      </w:r>
    </w:p>
    <w:p w:rsidR="002D5E54" w:rsidRDefault="004D45FD" w:rsidP="002D5E54">
      <w:pPr>
        <w:jc w:val="center"/>
        <w:rPr>
          <w:b/>
        </w:rPr>
      </w:pPr>
      <w:r>
        <w:rPr>
          <w:b/>
        </w:rPr>
        <w:t>"</w:t>
      </w:r>
      <w:r w:rsidR="002D5E54" w:rsidRPr="001A0490">
        <w:rPr>
          <w:b/>
        </w:rPr>
        <w:t xml:space="preserve">Об утверждении административного регламента </w:t>
      </w:r>
    </w:p>
    <w:p w:rsidR="002D5E54" w:rsidRDefault="002D5E54" w:rsidP="002D5E54">
      <w:pPr>
        <w:jc w:val="center"/>
        <w:rPr>
          <w:b/>
        </w:rPr>
      </w:pPr>
      <w:r w:rsidRPr="001A0490">
        <w:rPr>
          <w:b/>
        </w:rPr>
        <w:t xml:space="preserve">предоставления муниципальной услуги </w:t>
      </w:r>
    </w:p>
    <w:p w:rsidR="002D5E54" w:rsidRDefault="004D45FD" w:rsidP="002D5E54">
      <w:pPr>
        <w:jc w:val="center"/>
        <w:rPr>
          <w:b/>
        </w:rPr>
      </w:pPr>
      <w:r>
        <w:rPr>
          <w:b/>
        </w:rPr>
        <w:t>"</w:t>
      </w:r>
      <w:r w:rsidR="002D5E54" w:rsidRPr="001A0490">
        <w:rPr>
          <w:b/>
        </w:rPr>
        <w:t xml:space="preserve">Выдача специального разрешения на движение </w:t>
      </w:r>
    </w:p>
    <w:p w:rsidR="002D5E54" w:rsidRDefault="002D5E54" w:rsidP="002D5E54">
      <w:pPr>
        <w:jc w:val="center"/>
        <w:rPr>
          <w:b/>
        </w:rPr>
      </w:pPr>
      <w:r w:rsidRPr="001A0490">
        <w:rPr>
          <w:b/>
        </w:rPr>
        <w:t xml:space="preserve">по автомобильным дорогам местного значения </w:t>
      </w:r>
    </w:p>
    <w:p w:rsidR="002D5E54" w:rsidRDefault="002D5E54" w:rsidP="002D5E54">
      <w:pPr>
        <w:jc w:val="center"/>
        <w:rPr>
          <w:b/>
        </w:rPr>
      </w:pPr>
      <w:r w:rsidRPr="001A0490">
        <w:rPr>
          <w:b/>
        </w:rPr>
        <w:t xml:space="preserve">тяжеловесного и (или) крупногабаритного </w:t>
      </w:r>
    </w:p>
    <w:p w:rsidR="002D5E54" w:rsidRPr="001A0490" w:rsidRDefault="002D5E54" w:rsidP="002D5E54">
      <w:pPr>
        <w:jc w:val="center"/>
        <w:rPr>
          <w:b/>
        </w:rPr>
      </w:pPr>
      <w:r w:rsidRPr="001A0490">
        <w:rPr>
          <w:b/>
        </w:rPr>
        <w:t>транспортного средства</w:t>
      </w:r>
    </w:p>
    <w:p w:rsidR="002D5E54" w:rsidRDefault="002D5E54" w:rsidP="002D5E54">
      <w:pPr>
        <w:jc w:val="center"/>
        <w:rPr>
          <w:szCs w:val="28"/>
        </w:rPr>
      </w:pPr>
    </w:p>
    <w:p w:rsidR="002D5E54" w:rsidRDefault="002D5E54" w:rsidP="002D5E54">
      <w:pPr>
        <w:jc w:val="center"/>
        <w:rPr>
          <w:szCs w:val="28"/>
        </w:rPr>
      </w:pPr>
    </w:p>
    <w:p w:rsidR="002D5E54" w:rsidRDefault="002D5E54" w:rsidP="002D5E54">
      <w:pPr>
        <w:jc w:val="center"/>
        <w:rPr>
          <w:szCs w:val="28"/>
        </w:rPr>
      </w:pPr>
    </w:p>
    <w:p w:rsidR="002D5E54" w:rsidRDefault="00EF659E" w:rsidP="008A2B89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В</w:t>
      </w:r>
      <w:r w:rsidR="002D5E54" w:rsidRPr="00D813F0">
        <w:rPr>
          <w:szCs w:val="28"/>
        </w:rPr>
        <w:t xml:space="preserve"> соответствии</w:t>
      </w:r>
      <w:r w:rsidR="002D5E54">
        <w:rPr>
          <w:szCs w:val="28"/>
        </w:rPr>
        <w:t xml:space="preserve"> с </w:t>
      </w:r>
      <w:r w:rsidR="002D5E54" w:rsidRPr="00DB4290">
        <w:rPr>
          <w:szCs w:val="28"/>
          <w:lang w:eastAsia="ar-SA"/>
        </w:rPr>
        <w:t xml:space="preserve">Федеральным законом от 27 июля 2010 года № 210-ФЗ </w:t>
      </w:r>
      <w:r w:rsidR="004D45FD">
        <w:rPr>
          <w:szCs w:val="28"/>
          <w:lang w:eastAsia="ar-SA"/>
        </w:rPr>
        <w:t>"</w:t>
      </w:r>
      <w:r w:rsidR="002D5E54" w:rsidRPr="00DB4290">
        <w:rPr>
          <w:szCs w:val="28"/>
          <w:lang w:eastAsia="ar-SA"/>
        </w:rPr>
        <w:t>Об организации предоставления государственных и муниципальных услуг</w:t>
      </w:r>
      <w:r w:rsidR="004D45FD">
        <w:rPr>
          <w:szCs w:val="28"/>
          <w:lang w:eastAsia="ar-SA"/>
        </w:rPr>
        <w:t>"</w:t>
      </w:r>
      <w:r w:rsidR="002D5E54" w:rsidRPr="00DB4290">
        <w:rPr>
          <w:szCs w:val="28"/>
          <w:lang w:eastAsia="ar-SA"/>
        </w:rPr>
        <w:t>, Федеральным законом от 27 июля 2006 г. N 149-ФЗ "Об информации, информационных технологиях и о защите информации"</w:t>
      </w:r>
      <w:r w:rsidR="002D5E54">
        <w:rPr>
          <w:szCs w:val="28"/>
          <w:lang w:eastAsia="ar-SA"/>
        </w:rPr>
        <w:t xml:space="preserve">, </w:t>
      </w:r>
      <w:r w:rsidR="002D5E54" w:rsidRPr="00D55898">
        <w:rPr>
          <w:szCs w:val="28"/>
        </w:rPr>
        <w:t>Федеральным законом от 6 октября 2003 года</w:t>
      </w:r>
      <w:r w:rsidR="002D5E54">
        <w:rPr>
          <w:szCs w:val="28"/>
        </w:rPr>
        <w:t xml:space="preserve">, </w:t>
      </w:r>
      <w:r w:rsidR="002D5E54" w:rsidRPr="00D55898">
        <w:rPr>
          <w:szCs w:val="28"/>
        </w:rPr>
        <w:t xml:space="preserve"> №131-ФЗ </w:t>
      </w:r>
      <w:r w:rsidR="004D45FD">
        <w:rPr>
          <w:szCs w:val="28"/>
        </w:rPr>
        <w:t>"</w:t>
      </w:r>
      <w:r w:rsidR="002D5E54" w:rsidRPr="00D55898">
        <w:rPr>
          <w:szCs w:val="28"/>
        </w:rPr>
        <w:t>Об общих принципах организации местного самоуправления в Российской Федерации</w:t>
      </w:r>
      <w:r w:rsidR="004D45FD">
        <w:rPr>
          <w:szCs w:val="28"/>
        </w:rPr>
        <w:t>"</w:t>
      </w:r>
      <w:r w:rsidR="002D5E54">
        <w:rPr>
          <w:szCs w:val="28"/>
        </w:rPr>
        <w:t xml:space="preserve">, </w:t>
      </w:r>
      <w:r w:rsidR="002D5E54" w:rsidRPr="00DB4290">
        <w:rPr>
          <w:szCs w:val="28"/>
          <w:lang w:eastAsia="ar-SA"/>
        </w:rPr>
        <w:t xml:space="preserve">Уставом </w:t>
      </w:r>
      <w:r w:rsidR="002D5E54" w:rsidRPr="00D813F0">
        <w:rPr>
          <w:kern w:val="2"/>
          <w:szCs w:val="28"/>
        </w:rPr>
        <w:t>Бойкопонурского</w:t>
      </w:r>
      <w:r w:rsidR="002D5E54" w:rsidRPr="00D813F0">
        <w:rPr>
          <w:rFonts w:eastAsia="DejaVuSans"/>
          <w:kern w:val="2"/>
          <w:szCs w:val="28"/>
        </w:rPr>
        <w:t xml:space="preserve"> </w:t>
      </w:r>
      <w:r w:rsidR="002D5E54" w:rsidRPr="00DB4290">
        <w:rPr>
          <w:szCs w:val="28"/>
          <w:lang w:eastAsia="ar-SA"/>
        </w:rPr>
        <w:t>сельского поселения Калининского района</w:t>
      </w:r>
      <w:r>
        <w:rPr>
          <w:szCs w:val="28"/>
          <w:lang w:eastAsia="ar-SA"/>
        </w:rPr>
        <w:t>,</w:t>
      </w:r>
      <w:r w:rsidR="002D5E54">
        <w:rPr>
          <w:szCs w:val="28"/>
        </w:rPr>
        <w:t xml:space="preserve"> </w:t>
      </w:r>
      <w:r>
        <w:rPr>
          <w:szCs w:val="28"/>
        </w:rPr>
        <w:t>р</w:t>
      </w:r>
      <w:r w:rsidRPr="00D813F0">
        <w:rPr>
          <w:szCs w:val="28"/>
        </w:rPr>
        <w:t xml:space="preserve">ассмотрев протест прокуратуры Калининского района от </w:t>
      </w:r>
      <w:r>
        <w:rPr>
          <w:szCs w:val="28"/>
        </w:rPr>
        <w:t>17</w:t>
      </w:r>
      <w:r w:rsidRPr="00D813F0">
        <w:rPr>
          <w:szCs w:val="28"/>
        </w:rPr>
        <w:t>.</w:t>
      </w:r>
      <w:r>
        <w:rPr>
          <w:szCs w:val="28"/>
        </w:rPr>
        <w:t xml:space="preserve">03.2022 № </w:t>
      </w:r>
      <w:r w:rsidRPr="00D813F0">
        <w:rPr>
          <w:szCs w:val="28"/>
        </w:rPr>
        <w:t>7-02-202</w:t>
      </w:r>
      <w:r>
        <w:rPr>
          <w:szCs w:val="28"/>
        </w:rPr>
        <w:t>2/925</w:t>
      </w:r>
      <w:r w:rsidRPr="00D813F0">
        <w:rPr>
          <w:szCs w:val="28"/>
        </w:rPr>
        <w:t xml:space="preserve"> на постановление администрации Бойкопонурского сельского поселения Калининского </w:t>
      </w:r>
      <w:r w:rsidRPr="00F82B6C">
        <w:rPr>
          <w:szCs w:val="28"/>
        </w:rPr>
        <w:t xml:space="preserve">района от </w:t>
      </w:r>
      <w:r>
        <w:rPr>
          <w:szCs w:val="28"/>
        </w:rPr>
        <w:t>6</w:t>
      </w:r>
      <w:r w:rsidRPr="00F82B6C">
        <w:rPr>
          <w:szCs w:val="28"/>
        </w:rPr>
        <w:t xml:space="preserve"> </w:t>
      </w:r>
      <w:r>
        <w:rPr>
          <w:szCs w:val="28"/>
        </w:rPr>
        <w:t>ноября</w:t>
      </w:r>
      <w:r w:rsidRPr="00F82B6C">
        <w:rPr>
          <w:szCs w:val="28"/>
        </w:rPr>
        <w:t xml:space="preserve"> 2018 года № </w:t>
      </w:r>
      <w:r>
        <w:rPr>
          <w:szCs w:val="28"/>
        </w:rPr>
        <w:t>139</w:t>
      </w:r>
      <w:r w:rsidRPr="00F82B6C">
        <w:rPr>
          <w:szCs w:val="28"/>
        </w:rPr>
        <w:t xml:space="preserve"> </w:t>
      </w:r>
      <w:r>
        <w:rPr>
          <w:szCs w:val="28"/>
        </w:rPr>
        <w:t>"</w:t>
      </w:r>
      <w:r w:rsidRPr="00651DDE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Cs w:val="28"/>
        </w:rPr>
        <w:t>"</w:t>
      </w:r>
      <w:r w:rsidRPr="00651DDE">
        <w:rPr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</w:t>
      </w:r>
      <w:r>
        <w:rPr>
          <w:szCs w:val="28"/>
        </w:rPr>
        <w:t xml:space="preserve"> </w:t>
      </w:r>
      <w:r w:rsidRPr="00651DDE">
        <w:rPr>
          <w:szCs w:val="28"/>
        </w:rPr>
        <w:t>транспортного средства</w:t>
      </w:r>
      <w:r>
        <w:rPr>
          <w:szCs w:val="28"/>
        </w:rPr>
        <w:t>"</w:t>
      </w:r>
      <w:r>
        <w:rPr>
          <w:szCs w:val="28"/>
          <w:lang w:eastAsia="ar-SA"/>
        </w:rPr>
        <w:t xml:space="preserve">, </w:t>
      </w:r>
      <w:r w:rsidR="002D5E54" w:rsidRPr="00D813F0">
        <w:rPr>
          <w:kern w:val="2"/>
          <w:szCs w:val="28"/>
        </w:rPr>
        <w:t xml:space="preserve">и </w:t>
      </w:r>
      <w:r w:rsidR="002D5E54" w:rsidRPr="00D813F0">
        <w:rPr>
          <w:szCs w:val="28"/>
        </w:rPr>
        <w:t xml:space="preserve">с </w:t>
      </w:r>
      <w:r w:rsidR="002D5E54" w:rsidRPr="00D813F0">
        <w:rPr>
          <w:rFonts w:eastAsia="DejaVuSans"/>
          <w:kern w:val="2"/>
          <w:szCs w:val="28"/>
        </w:rPr>
        <w:t xml:space="preserve">целью приведения нормативного правового акта администрации </w:t>
      </w:r>
      <w:r w:rsidR="002D5E54" w:rsidRPr="00D813F0">
        <w:rPr>
          <w:kern w:val="2"/>
          <w:szCs w:val="28"/>
        </w:rPr>
        <w:t>Бойкопонурского</w:t>
      </w:r>
      <w:r w:rsidR="002D5E54" w:rsidRPr="00D813F0">
        <w:rPr>
          <w:rFonts w:eastAsia="DejaVuSans"/>
          <w:kern w:val="2"/>
          <w:szCs w:val="28"/>
        </w:rPr>
        <w:t xml:space="preserve"> сельского поселения Калининского района в соответствие с действующим </w:t>
      </w:r>
      <w:r w:rsidR="002D5E54" w:rsidRPr="00EF2E92">
        <w:rPr>
          <w:rFonts w:eastAsia="DejaVuSans"/>
          <w:kern w:val="2"/>
          <w:szCs w:val="28"/>
        </w:rPr>
        <w:t xml:space="preserve">законодательством, </w:t>
      </w:r>
      <w:r w:rsidR="002D5E54">
        <w:rPr>
          <w:bCs/>
          <w:szCs w:val="28"/>
        </w:rPr>
        <w:t>п о с т а н о в л я ю:</w:t>
      </w:r>
    </w:p>
    <w:p w:rsidR="002D5E54" w:rsidRDefault="002D5E54" w:rsidP="002D5E54">
      <w:pPr>
        <w:widowControl w:val="0"/>
        <w:suppressAutoHyphens/>
        <w:autoSpaceDE w:val="0"/>
        <w:ind w:firstLine="708"/>
        <w:jc w:val="both"/>
        <w:rPr>
          <w:szCs w:val="28"/>
        </w:rPr>
      </w:pPr>
      <w:r w:rsidRPr="006C74DE">
        <w:rPr>
          <w:szCs w:val="28"/>
        </w:rPr>
        <w:t xml:space="preserve">1. Внести </w:t>
      </w:r>
      <w:r w:rsidR="009C01C5">
        <w:rPr>
          <w:szCs w:val="28"/>
        </w:rPr>
        <w:t>в</w:t>
      </w:r>
      <w:r w:rsidRPr="006C74DE">
        <w:rPr>
          <w:szCs w:val="28"/>
        </w:rPr>
        <w:t xml:space="preserve"> постановлени</w:t>
      </w:r>
      <w:r w:rsidR="009C01C5">
        <w:rPr>
          <w:szCs w:val="28"/>
        </w:rPr>
        <w:t>е</w:t>
      </w:r>
      <w:r w:rsidRPr="006C74DE">
        <w:rPr>
          <w:color w:val="000000"/>
          <w:szCs w:val="28"/>
        </w:rPr>
        <w:t xml:space="preserve"> администрации Бойкопонурского сельского поселения Калининского района о</w:t>
      </w:r>
      <w:r>
        <w:rPr>
          <w:color w:val="000000"/>
          <w:szCs w:val="28"/>
        </w:rPr>
        <w:t xml:space="preserve">т </w:t>
      </w:r>
      <w:r>
        <w:rPr>
          <w:szCs w:val="28"/>
        </w:rPr>
        <w:t>06</w:t>
      </w:r>
      <w:r w:rsidRPr="00F82B6C">
        <w:rPr>
          <w:szCs w:val="28"/>
        </w:rPr>
        <w:t xml:space="preserve"> </w:t>
      </w:r>
      <w:r>
        <w:rPr>
          <w:szCs w:val="28"/>
        </w:rPr>
        <w:t>ноября</w:t>
      </w:r>
      <w:r w:rsidRPr="00F82B6C">
        <w:rPr>
          <w:szCs w:val="28"/>
        </w:rPr>
        <w:t xml:space="preserve"> 2018 года № </w:t>
      </w:r>
      <w:r>
        <w:rPr>
          <w:szCs w:val="28"/>
        </w:rPr>
        <w:t>139</w:t>
      </w:r>
      <w:r w:rsidRPr="006C74DE">
        <w:rPr>
          <w:szCs w:val="28"/>
        </w:rPr>
        <w:t xml:space="preserve"> </w:t>
      </w:r>
      <w:r w:rsidR="004D45FD">
        <w:rPr>
          <w:szCs w:val="28"/>
        </w:rPr>
        <w:t>"</w:t>
      </w:r>
      <w:r w:rsidRPr="00651DDE">
        <w:rPr>
          <w:szCs w:val="28"/>
        </w:rPr>
        <w:t xml:space="preserve">Об утверждении административного регламента предоставления муниципальной </w:t>
      </w:r>
      <w:r w:rsidRPr="00651DDE">
        <w:rPr>
          <w:szCs w:val="28"/>
        </w:rPr>
        <w:lastRenderedPageBreak/>
        <w:t xml:space="preserve">услуги </w:t>
      </w:r>
      <w:r w:rsidR="004D45FD">
        <w:rPr>
          <w:szCs w:val="28"/>
        </w:rPr>
        <w:t>"</w:t>
      </w:r>
      <w:r w:rsidRPr="00651DDE">
        <w:rPr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</w:t>
      </w:r>
      <w:r>
        <w:rPr>
          <w:szCs w:val="28"/>
        </w:rPr>
        <w:t xml:space="preserve"> </w:t>
      </w:r>
      <w:r w:rsidRPr="00651DDE">
        <w:rPr>
          <w:szCs w:val="28"/>
        </w:rPr>
        <w:t>транспортного средства</w:t>
      </w:r>
      <w:r w:rsidR="004D45FD">
        <w:rPr>
          <w:szCs w:val="28"/>
        </w:rPr>
        <w:t>"</w:t>
      </w:r>
      <w:r w:rsidRPr="006C74DE">
        <w:rPr>
          <w:szCs w:val="28"/>
          <w:shd w:val="clear" w:color="auto" w:fill="FFFFFF"/>
        </w:rPr>
        <w:t xml:space="preserve"> </w:t>
      </w:r>
      <w:r w:rsidR="009C01C5" w:rsidRPr="00783DD5">
        <w:rPr>
          <w:color w:val="000000"/>
          <w:szCs w:val="28"/>
          <w:shd w:val="clear" w:color="auto" w:fill="FFFFFF"/>
        </w:rPr>
        <w:t xml:space="preserve">(в редакции постановлений от </w:t>
      </w:r>
      <w:r w:rsidR="00BE0265" w:rsidRPr="00CF32A6">
        <w:rPr>
          <w:color w:val="000000"/>
          <w:szCs w:val="28"/>
        </w:rPr>
        <w:t>04.12.2019 № 152</w:t>
      </w:r>
      <w:r w:rsidR="009C01C5" w:rsidRPr="00783DD5">
        <w:rPr>
          <w:color w:val="000000"/>
          <w:szCs w:val="28"/>
          <w:shd w:val="clear" w:color="auto" w:fill="FFFFFF"/>
        </w:rPr>
        <w:t xml:space="preserve">, </w:t>
      </w:r>
      <w:r w:rsidR="00CF32A6" w:rsidRPr="00CF32A6">
        <w:rPr>
          <w:color w:val="000000"/>
          <w:szCs w:val="28"/>
        </w:rPr>
        <w:t xml:space="preserve">от 04.09.2020 № 103, от 14.12.2020 № 153, от </w:t>
      </w:r>
      <w:r w:rsidR="00CF32A6" w:rsidRPr="00CF32A6">
        <w:rPr>
          <w:szCs w:val="28"/>
        </w:rPr>
        <w:t>29.12.2021 № 128</w:t>
      </w:r>
      <w:r w:rsidR="009C01C5" w:rsidRPr="00783DD5">
        <w:rPr>
          <w:color w:val="000000"/>
          <w:szCs w:val="28"/>
          <w:shd w:val="clear" w:color="auto" w:fill="FFFFFF"/>
        </w:rPr>
        <w:t>) (далее – Регламент</w:t>
      </w:r>
      <w:r w:rsidRPr="006C74DE">
        <w:rPr>
          <w:szCs w:val="28"/>
          <w:shd w:val="clear" w:color="auto" w:fill="FFFFFF"/>
        </w:rPr>
        <w:t xml:space="preserve">), </w:t>
      </w:r>
      <w:r w:rsidRPr="006C74DE">
        <w:rPr>
          <w:szCs w:val="28"/>
        </w:rPr>
        <w:t>следующие изменения:</w:t>
      </w:r>
    </w:p>
    <w:p w:rsidR="002D5E54" w:rsidRDefault="002D5E54" w:rsidP="002D5E54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F02CAA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="00FA6B50">
        <w:rPr>
          <w:bCs/>
          <w:szCs w:val="28"/>
        </w:rPr>
        <w:t>В р</w:t>
      </w:r>
      <w:r>
        <w:rPr>
          <w:bCs/>
          <w:szCs w:val="28"/>
        </w:rPr>
        <w:t>аздел 2</w:t>
      </w:r>
      <w:r w:rsidR="00FA6B50">
        <w:rPr>
          <w:bCs/>
          <w:szCs w:val="28"/>
        </w:rPr>
        <w:t xml:space="preserve"> п</w:t>
      </w:r>
      <w:r>
        <w:rPr>
          <w:bCs/>
          <w:szCs w:val="28"/>
        </w:rPr>
        <w:t>одраздел 2.4.</w:t>
      </w:r>
      <w:r w:rsidR="004D45FD">
        <w:rPr>
          <w:bCs/>
          <w:szCs w:val="28"/>
        </w:rPr>
        <w:t xml:space="preserve"> д</w:t>
      </w:r>
      <w:r>
        <w:rPr>
          <w:bCs/>
          <w:szCs w:val="28"/>
        </w:rPr>
        <w:t>обавить пункт</w:t>
      </w:r>
      <w:r w:rsidR="004D45FD">
        <w:rPr>
          <w:bCs/>
          <w:szCs w:val="28"/>
        </w:rPr>
        <w:t xml:space="preserve"> </w:t>
      </w:r>
      <w:r w:rsidR="004D45FD" w:rsidRPr="00E95F45">
        <w:rPr>
          <w:szCs w:val="28"/>
        </w:rPr>
        <w:t>следующего содержания:</w:t>
      </w:r>
    </w:p>
    <w:p w:rsidR="002D5E54" w:rsidRDefault="004D45FD" w:rsidP="002D5E54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"</w:t>
      </w:r>
      <w:r w:rsidR="002D5E54">
        <w:rPr>
          <w:bCs/>
          <w:szCs w:val="28"/>
        </w:rPr>
        <w:t>2.4.6</w:t>
      </w:r>
      <w:r>
        <w:rPr>
          <w:bCs/>
          <w:szCs w:val="28"/>
        </w:rPr>
        <w:t>.</w:t>
      </w:r>
      <w:r w:rsidR="002D5E54">
        <w:rPr>
          <w:bCs/>
          <w:szCs w:val="28"/>
        </w:rPr>
        <w:t xml:space="preserve"> Специальное разрешение выдаётся на движение </w:t>
      </w:r>
      <w:r w:rsidR="0085722D">
        <w:rPr>
          <w:bCs/>
          <w:szCs w:val="28"/>
        </w:rPr>
        <w:t>транспортного</w:t>
      </w:r>
      <w:r w:rsidR="002D5E54">
        <w:rPr>
          <w:bCs/>
          <w:szCs w:val="28"/>
        </w:rPr>
        <w:t xml:space="preserve"> средства по определённому маршруту без груза или с грузом на срок до трёх месяцев</w:t>
      </w:r>
      <w:r w:rsidR="00CF32A6">
        <w:rPr>
          <w:bCs/>
          <w:szCs w:val="28"/>
        </w:rPr>
        <w:t>.</w:t>
      </w:r>
    </w:p>
    <w:p w:rsidR="002D5E54" w:rsidRDefault="002D5E54" w:rsidP="002D5E54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 случа</w:t>
      </w:r>
      <w:r w:rsidR="004D45FD">
        <w:rPr>
          <w:bCs/>
          <w:szCs w:val="28"/>
        </w:rPr>
        <w:t>е</w:t>
      </w:r>
      <w:r>
        <w:rPr>
          <w:bCs/>
          <w:szCs w:val="28"/>
        </w:rPr>
        <w:t xml:space="preserve"> движения крупногабаритной сельскохозяйственной техники</w:t>
      </w:r>
      <w:r w:rsidR="0085722D">
        <w:rPr>
          <w:bCs/>
          <w:szCs w:val="28"/>
        </w:rPr>
        <w:t xml:space="preserve"> (комбайн, трактор) своим ходом в период с марта по ноябрь в пределах одного муниципального образования специальное разрешение  выдаётся на движение такой техники по определённому маршруту сроком до девяти м</w:t>
      </w:r>
      <w:r w:rsidR="00571BD2">
        <w:rPr>
          <w:bCs/>
          <w:szCs w:val="28"/>
        </w:rPr>
        <w:t xml:space="preserve">есяцев. При </w:t>
      </w:r>
      <w:r w:rsidR="0085722D">
        <w:rPr>
          <w:bCs/>
          <w:szCs w:val="28"/>
        </w:rPr>
        <w:t>необходимости, проведения внеплановых работ на автомобильной дороги (или) пересекающих её сооружениях и инженерных коммуникациях в пределах согласованного маршрута, действия такого специального разрешения на движение крупногабаритной сельскохозяйственной техники прекращается. Владелец соответствующей автомобильной дороги (участка автомобильной дороги) за четырнадцать календарных дне</w:t>
      </w:r>
      <w:r w:rsidR="004D45FD">
        <w:rPr>
          <w:bCs/>
          <w:szCs w:val="28"/>
        </w:rPr>
        <w:t>й</w:t>
      </w:r>
      <w:r w:rsidR="0085722D">
        <w:rPr>
          <w:bCs/>
          <w:szCs w:val="28"/>
        </w:rPr>
        <w:t xml:space="preserve">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представителя, и уполномоченный орган, выдавший специальное разрешение</w:t>
      </w:r>
      <w:r w:rsidR="00053B53">
        <w:rPr>
          <w:bCs/>
          <w:szCs w:val="28"/>
        </w:rPr>
        <w:t>"</w:t>
      </w:r>
      <w:r w:rsidR="006F6AFB">
        <w:rPr>
          <w:bCs/>
          <w:szCs w:val="28"/>
        </w:rPr>
        <w:t>.</w:t>
      </w:r>
    </w:p>
    <w:p w:rsidR="006F6AFB" w:rsidRDefault="00F02CAA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</w:t>
      </w:r>
      <w:r w:rsidR="006F6AFB">
        <w:rPr>
          <w:color w:val="000000"/>
          <w:szCs w:val="28"/>
          <w:shd w:val="clear" w:color="auto" w:fill="FFFFFF"/>
        </w:rPr>
        <w:t xml:space="preserve">2. </w:t>
      </w:r>
      <w:r w:rsidR="006F6AFB" w:rsidRPr="00783DD5">
        <w:rPr>
          <w:color w:val="000000"/>
          <w:szCs w:val="28"/>
          <w:shd w:val="clear" w:color="auto" w:fill="FFFFFF"/>
        </w:rPr>
        <w:t>Пункт 2.6.1. подраздела 2.6. Регламента изложить в новой редакции:</w:t>
      </w:r>
    </w:p>
    <w:p w:rsidR="006F6AFB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"2.6.1. Заявка на получение специального разрешения на проезд крупногабаритного и (или) тяжеловесного транспортного средства (далее - заявление) и информация о месте регистрации подаются владельцем транспортного средства или его представителем (далее - заявитель) в уполномоченную организацию по месту регистрации заявителя, либо в случае отсутствия уполномоченной организации по месту регистрации заявителя - в ближайшую уполномоченную организацию, расположенную на маршруте следования транспортного средства.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Для получения специального разрешения в виде электронного документа заявление подается с использованием портала или личного кабинета.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2.6.1.1. В заявлении указываются: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информация о лице, обратившимся с заявлением на получение специального разрешения (далее - заявитель)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номер и дата заявления;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1D67C2">
        <w:rPr>
          <w:color w:val="000000"/>
          <w:szCs w:val="28"/>
          <w:shd w:val="clear" w:color="auto" w:fill="FFFFFF"/>
        </w:rPr>
        <w:t xml:space="preserve">- </w:t>
      </w:r>
      <w:r w:rsidRPr="00783DD5">
        <w:rPr>
          <w:color w:val="000000"/>
          <w:szCs w:val="28"/>
          <w:shd w:val="clear" w:color="auto" w:fill="FFFFFF"/>
        </w:rPr>
        <w:t>наименование уполномоченной организации;</w:t>
      </w:r>
    </w:p>
    <w:p w:rsidR="006F6AFB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информация о владельце транспортного средства: наименование, организационно-правовая форма и адрес в пределах места нахождения, телефон - для юридических лиц;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1D67C2">
        <w:rPr>
          <w:color w:val="000000"/>
          <w:szCs w:val="28"/>
          <w:shd w:val="clear" w:color="auto" w:fill="FFFFFF"/>
        </w:rPr>
        <w:lastRenderedPageBreak/>
        <w:t>-</w:t>
      </w:r>
      <w:r w:rsidRPr="00783DD5">
        <w:rPr>
          <w:color w:val="000000"/>
          <w:szCs w:val="28"/>
          <w:shd w:val="clear" w:color="auto" w:fill="FFFFFF"/>
        </w:rPr>
        <w:t xml:space="preserve"> 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вид перевозки (</w:t>
      </w:r>
      <w:r w:rsidRPr="006F6AFB">
        <w:t>по территории Российской Федерации</w:t>
      </w:r>
      <w:r w:rsidRPr="00783DD5">
        <w:rPr>
          <w:color w:val="000000"/>
          <w:szCs w:val="28"/>
          <w:shd w:val="clear" w:color="auto" w:fill="FFFFFF"/>
        </w:rPr>
        <w:t>);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срок выполнения поездок;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количество поездок (для тяжеловесных транспортных средств);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характеристика груза (при наличии груза) (наименование, габариты (длина, ширина, высота), масса, делимость;</w:t>
      </w:r>
    </w:p>
    <w:p w:rsidR="006F6AFB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сведения о транспортном средстве: марка, модель, государственный регистрационный номер;</w:t>
      </w:r>
    </w:p>
    <w:p w:rsidR="006F6AFB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идентификационный номер транспортного средства (при подаче заявления в соответствии с главой VII 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 г. № 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грузов", утвержденного Приказом Министерства транспорта РФ от 21 сентября 2016 г. № 272 (далее - Порядок);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параметры транспортного средства (автопоезда): масса, расстояние между осями, нагрузки на оси, количество и скатность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способ связи: по телефону, по электронной почте или иные.</w:t>
      </w:r>
      <w:r w:rsidRPr="00783DD5">
        <w:rPr>
          <w:color w:val="000000"/>
          <w:szCs w:val="28"/>
          <w:shd w:val="clear" w:color="auto" w:fill="FFFFFF"/>
        </w:rPr>
        <w:br/>
        <w:t>Дата начала срока выполнения поездок не может быть позднее сорока пяти дней с даты подачи заявления.</w:t>
      </w:r>
    </w:p>
    <w:p w:rsidR="006F6AFB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2.6.1.2. К заявлению прилагаются: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 xml:space="preserve">1)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</w:t>
      </w:r>
      <w:r w:rsidRPr="00783DD5">
        <w:rPr>
          <w:color w:val="000000"/>
          <w:szCs w:val="28"/>
          <w:shd w:val="clear" w:color="auto" w:fill="FFFFFF"/>
        </w:rPr>
        <w:lastRenderedPageBreak/>
        <w:t>федеральными органами исполнительной власти и федеральными государственными органами, 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 Федерации, и (или) при подаче заявления в уполномоченную организацию на бумажном носителе);</w:t>
      </w:r>
    </w:p>
    <w:p w:rsidR="006F6AFB" w:rsidRPr="001D67C2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2)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приложении № 3 к Порядку). 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сзади).</w:t>
      </w:r>
    </w:p>
    <w:p w:rsidR="006F6AFB" w:rsidRPr="002565A6" w:rsidRDefault="006F6AFB" w:rsidP="006F6AFB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</w:t>
      </w:r>
      <w:r w:rsidR="00A92836">
        <w:rPr>
          <w:color w:val="000000"/>
          <w:szCs w:val="28"/>
          <w:shd w:val="clear" w:color="auto" w:fill="FFFFFF"/>
        </w:rPr>
        <w:t xml:space="preserve"> подтверждающего его полномочия</w:t>
      </w:r>
      <w:r w:rsidRPr="00783DD5">
        <w:rPr>
          <w:color w:val="000000"/>
          <w:szCs w:val="28"/>
          <w:shd w:val="clear" w:color="auto" w:fill="FFFFFF"/>
        </w:rPr>
        <w:t>".</w:t>
      </w:r>
    </w:p>
    <w:p w:rsidR="002565A6" w:rsidRDefault="00F02CAA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</w:t>
      </w:r>
      <w:r w:rsidR="008A4922">
        <w:rPr>
          <w:color w:val="000000"/>
          <w:szCs w:val="28"/>
          <w:shd w:val="clear" w:color="auto" w:fill="FFFFFF"/>
        </w:rPr>
        <w:t xml:space="preserve">3. </w:t>
      </w:r>
      <w:r w:rsidR="008A4922" w:rsidRPr="00783DD5">
        <w:rPr>
          <w:color w:val="000000"/>
          <w:szCs w:val="28"/>
          <w:shd w:val="clear" w:color="auto" w:fill="FFFFFF"/>
        </w:rPr>
        <w:t>Пункт 2.6.4. подраздела 2.6. Регламента изложить в новой редакции:</w:t>
      </w:r>
    </w:p>
    <w:p w:rsidR="00F21993" w:rsidRPr="008A492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"2.6.4. Заявителям обеспечивается возможность выбора способа подачи заявления о предоставлении муниципальной услуги: при личном обращении в Уполномоченный орган или в МФЦ, почтовой связью, с использованием средств факсимильной связи, в электронной форме с использованием портала или личного кабинета для их рассмотрения в соответствии Порядком".</w:t>
      </w:r>
    </w:p>
    <w:p w:rsidR="008A4922" w:rsidRDefault="00F02CAA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bCs/>
          <w:szCs w:val="28"/>
        </w:rPr>
        <w:t>1.</w:t>
      </w:r>
      <w:r w:rsidR="008A4922">
        <w:rPr>
          <w:bCs/>
          <w:szCs w:val="28"/>
        </w:rPr>
        <w:t xml:space="preserve">4. </w:t>
      </w:r>
      <w:r w:rsidR="008A4922" w:rsidRPr="00783DD5">
        <w:rPr>
          <w:color w:val="000000"/>
          <w:szCs w:val="28"/>
          <w:shd w:val="clear" w:color="auto" w:fill="FFFFFF"/>
        </w:rPr>
        <w:t>Абзац третий пункта 2.9.1. подраздела 2.9. Регламента изложить в новой редакции: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"поданное заявление не соответствует требованиям, указанным в п. 2.6.1.1. настоящего Регламента;".</w:t>
      </w:r>
    </w:p>
    <w:p w:rsidR="008A4922" w:rsidRDefault="00F02CAA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bCs/>
          <w:szCs w:val="28"/>
        </w:rPr>
        <w:t>1.</w:t>
      </w:r>
      <w:r w:rsidR="008A4922">
        <w:rPr>
          <w:bCs/>
          <w:szCs w:val="28"/>
        </w:rPr>
        <w:t xml:space="preserve">5. </w:t>
      </w:r>
      <w:r w:rsidR="008A4922" w:rsidRPr="00783DD5">
        <w:rPr>
          <w:color w:val="000000"/>
          <w:szCs w:val="28"/>
          <w:shd w:val="clear" w:color="auto" w:fill="FFFFFF"/>
        </w:rPr>
        <w:t>Пункт 2.10.2. подраздела 2.10. Регламента изложить в новой редакции: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"2.10.2. Уполномоченный орган принимает решение об отказе в выдаче специального разрешения в случае, если: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1)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2) установленные требования</w:t>
      </w:r>
      <w:r w:rsidRPr="00783DD5">
        <w:rPr>
          <w:color w:val="000000"/>
          <w:szCs w:val="28"/>
          <w:shd w:val="clear" w:color="auto" w:fill="FFFFFF"/>
          <w:vertAlign w:val="superscript"/>
        </w:rPr>
        <w:t> </w:t>
      </w:r>
      <w:r w:rsidRPr="00783DD5">
        <w:rPr>
          <w:color w:val="000000"/>
          <w:szCs w:val="28"/>
          <w:shd w:val="clear" w:color="auto" w:fill="FFFFFF"/>
        </w:rPr>
        <w:t>о перевозке груза, не являющегося неделимым, не соблюдены;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4) технические характеристики и регистрационные данные транспортных средств не соответствуют указанным в заявлении;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 xml:space="preserve"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</w:t>
      </w:r>
      <w:r w:rsidRPr="00783DD5">
        <w:rPr>
          <w:color w:val="000000"/>
          <w:szCs w:val="28"/>
          <w:shd w:val="clear" w:color="auto" w:fill="FFFFFF"/>
        </w:rPr>
        <w:lastRenderedPageBreak/>
        <w:t>искусственного сооружения или инженерных коммуникаций, а также по требованиям безопасности дорожного движения;</w:t>
      </w:r>
    </w:p>
    <w:p w:rsidR="008A492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6) отсутствует согласие заявителя, предусмотренное пунктом 25 Порядка, на: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разработку проекта организации дорожного движения и (или) специального проекта;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проведение оценки технического состояния автомобильной дороги;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  <w:r w:rsidRPr="001D67C2">
        <w:rPr>
          <w:color w:val="000000"/>
          <w:szCs w:val="28"/>
          <w:shd w:val="clear" w:color="auto" w:fill="FFFFFF"/>
        </w:rPr>
        <w:t xml:space="preserve"> 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7) заявитель не внес плату в счет возмещения вреда, причиняемого автомобильным дорогам тяжеловесным транспортным средством и не предоставил копии платежных документов, подтверждающих такую оплату;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8) отсутствуют оригиналы заявления и схемы тяжеловесного и (или) крупногабаритного транспортного средства (автопоезда), а также копии регистрационных документов транспортных средств в соответствии с подпунктом 1 пункта 10 и пунктом 11 Порядка при обращении заявителя за получением оформленного бланка специального разрешения в случае, если заявление и документы направлялись в уполномоченную организацию с использованием факсимильной связи;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10) истек указанный в заявлении срок перевозки;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11) отсутствует допуск у российского перевозчика к осуществлению международных автомобильных перевозок.</w:t>
      </w:r>
    </w:p>
    <w:p w:rsidR="008A492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решении, указав основания принятия данного решения.</w:t>
      </w:r>
    </w:p>
    <w:p w:rsidR="008A4922" w:rsidRPr="001D67C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Уполномоченный орган в случае принятия решения об отказе в выдаче специального разрешения по основаниям, указанным в подпунктах 1, 2 настоящего пункта, выбранным заявителем способом связи информирует его о принятом решении в течение четырех рабочих дней со дня регистр</w:t>
      </w:r>
      <w:r>
        <w:rPr>
          <w:color w:val="000000"/>
          <w:szCs w:val="28"/>
          <w:shd w:val="clear" w:color="auto" w:fill="FFFFFF"/>
        </w:rPr>
        <w:t>ации заявления</w:t>
      </w:r>
      <w:r w:rsidRPr="00783DD5">
        <w:rPr>
          <w:color w:val="000000"/>
          <w:szCs w:val="28"/>
          <w:shd w:val="clear" w:color="auto" w:fill="FFFFFF"/>
        </w:rPr>
        <w:t>".</w:t>
      </w:r>
    </w:p>
    <w:p w:rsidR="008A4922" w:rsidRPr="001D67C2" w:rsidRDefault="00F02CAA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bCs/>
          <w:szCs w:val="28"/>
        </w:rPr>
        <w:t>1.</w:t>
      </w:r>
      <w:r w:rsidR="008A4922">
        <w:rPr>
          <w:bCs/>
          <w:szCs w:val="28"/>
        </w:rPr>
        <w:t xml:space="preserve">6. </w:t>
      </w:r>
      <w:r w:rsidR="008A4922" w:rsidRPr="00783DD5">
        <w:rPr>
          <w:color w:val="000000"/>
          <w:szCs w:val="28"/>
          <w:shd w:val="clear" w:color="auto" w:fill="FFFFFF"/>
        </w:rPr>
        <w:t>Подраздел 2.12. Регламента дополнить пунктом 2.12.7. следующего содержания:</w:t>
      </w:r>
    </w:p>
    <w:p w:rsidR="008A4922" w:rsidRDefault="008A4922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"2.12.7. За выдачу специального разрешения должна быть уплачена государственная пошлина</w:t>
      </w:r>
      <w:r w:rsidRPr="00783DD5">
        <w:rPr>
          <w:color w:val="000000"/>
          <w:szCs w:val="28"/>
          <w:shd w:val="clear" w:color="auto" w:fill="FFFFFF"/>
          <w:vertAlign w:val="superscript"/>
        </w:rPr>
        <w:t> </w:t>
      </w:r>
      <w:r w:rsidRPr="00783DD5">
        <w:rPr>
          <w:color w:val="000000"/>
          <w:szCs w:val="28"/>
          <w:shd w:val="clear" w:color="auto" w:fill="FFFFFF"/>
        </w:rPr>
        <w:t xml:space="preserve">(п.п. 111 пункта 1 статьи 333.33 Налогового кодекса Российской Федерации) до подачи заявления либо в случае, если заявление подано в электронной форме, после подачи заявления, но до принятия его к </w:t>
      </w:r>
      <w:r w:rsidRPr="00783DD5">
        <w:rPr>
          <w:color w:val="000000"/>
          <w:szCs w:val="28"/>
          <w:shd w:val="clear" w:color="auto" w:fill="FFFFFF"/>
        </w:rPr>
        <w:lastRenderedPageBreak/>
        <w:t>рассмотрению</w:t>
      </w:r>
      <w:r w:rsidRPr="00783DD5">
        <w:rPr>
          <w:color w:val="000000"/>
          <w:szCs w:val="28"/>
          <w:shd w:val="clear" w:color="auto" w:fill="FFFFFF"/>
          <w:vertAlign w:val="superscript"/>
        </w:rPr>
        <w:t> </w:t>
      </w:r>
      <w:r w:rsidRPr="00783DD5">
        <w:rPr>
          <w:color w:val="000000"/>
          <w:szCs w:val="28"/>
          <w:shd w:val="clear" w:color="auto" w:fill="FFFFFF"/>
        </w:rPr>
        <w:t>(п.п. 5.2 пункта 1 статьи 333.18 Налоговог</w:t>
      </w:r>
      <w:r>
        <w:rPr>
          <w:color w:val="000000"/>
          <w:szCs w:val="28"/>
          <w:shd w:val="clear" w:color="auto" w:fill="FFFFFF"/>
        </w:rPr>
        <w:t>о кодекса Российской Федерации)</w:t>
      </w:r>
      <w:r w:rsidRPr="00783DD5">
        <w:rPr>
          <w:color w:val="000000"/>
          <w:szCs w:val="28"/>
          <w:shd w:val="clear" w:color="auto" w:fill="FFFFFF"/>
        </w:rPr>
        <w:t>".</w:t>
      </w:r>
    </w:p>
    <w:p w:rsidR="00D007C2" w:rsidRDefault="00F02CAA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</w:t>
      </w:r>
      <w:r w:rsidR="00D007C2">
        <w:rPr>
          <w:color w:val="000000"/>
          <w:szCs w:val="28"/>
          <w:shd w:val="clear" w:color="auto" w:fill="FFFFFF"/>
        </w:rPr>
        <w:t xml:space="preserve">7. </w:t>
      </w:r>
      <w:r w:rsidR="00D007C2" w:rsidRPr="00783DD5">
        <w:rPr>
          <w:color w:val="000000"/>
          <w:szCs w:val="28"/>
          <w:shd w:val="clear" w:color="auto" w:fill="FFFFFF"/>
        </w:rPr>
        <w:t>Пункт 3.1.4.5. подраздела 3.1. Регламента изложить в новой редакции:</w:t>
      </w:r>
      <w:r w:rsidR="00D007C2">
        <w:rPr>
          <w:color w:val="000000"/>
          <w:szCs w:val="28"/>
          <w:shd w:val="clear" w:color="auto" w:fill="FFFFFF"/>
        </w:rPr>
        <w:t xml:space="preserve"> 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"3.1.4.5. Ответственное лицо в течение 4 (четырех) рабочих дней со дня регистрации заявления: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1) устанавливает путь следования по заявленному маршруту;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2) определяет владельцев автомобильных дорог, а в случаях, определенных пунктом 21.2 Порядка, владельцев инфраструктуры железнодорожного транспорта общего пользования и (или) владельцев железнодорожных путей не</w:t>
      </w:r>
      <w:r w:rsidR="000A3231">
        <w:rPr>
          <w:color w:val="000000"/>
          <w:szCs w:val="28"/>
          <w:shd w:val="clear" w:color="auto" w:fill="FFFFFF"/>
        </w:rPr>
        <w:t xml:space="preserve"> </w:t>
      </w:r>
      <w:r w:rsidRPr="00783DD5">
        <w:rPr>
          <w:color w:val="000000"/>
          <w:szCs w:val="28"/>
          <w:shd w:val="clear" w:color="auto" w:fill="FFFFFF"/>
        </w:rPr>
        <w:t>общего пользования по пути следования транспортного средства;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3) направляет в адрес определенных в соответствии подпунктом 2 настоящего пункта владельцев запрос на согласование маршрута тяжеловесного и (или) крупногабаритного транспортного средства.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В запросе указываются: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наименование организации, направившей запрос;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исходящий номер и дата запроса;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маршрут движения (участок маршрута);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марка и модель транспортного средства, государственный регистрационный номер транспортного средства;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предполагаемый срок и количество поездок (для тяжеловесного транспортного средства);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параметры транспортного средства (автопоезда): масса, расстояние между осями, нагрузки на оси, количество и скатность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сведения о заявителе и способе связи с ним;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- подпись должностного лица (электронная подпись уполномоченной организации).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В случаях, установленных пунктом 17 Порядка, после согласования маршрута тяжеловесного и (или) крупногабаритного транспортного средства всеми владельцами, определенными в соответствии с подпунктом 2 настоящего пункта, уполномоченный орган в течение одного рабочего дня направляет запрос на согласование маршрута тяжеловесного и (или) крупногабаритного транспортного средства в адрес подразделения Госавтоинспекции межрегиональном уровне.</w:t>
      </w:r>
    </w:p>
    <w:p w:rsidR="00D007C2" w:rsidRPr="001D67C2" w:rsidRDefault="00D007C2" w:rsidP="00D007C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83DD5">
        <w:rPr>
          <w:color w:val="000000"/>
          <w:szCs w:val="28"/>
          <w:shd w:val="clear" w:color="auto" w:fill="FFFFFF"/>
        </w:rPr>
        <w:t>Запрос в Госавтоинспекцию направляется с приложением копий документов, указанных в подпунктах 1 и 2 пункта 10 Порядка, копий согласований маршрута транспортного средства, и проекта организации дорожного движения и (или) проекта, содержащего мероприятия по укреплению и (или) обустройству автомобильных дорог, их участков, а также пересекающих автомобильную дорогу сооружений и инженерных коммуникаций, направленные на обеспечение безопасного движения по такой автомобильной дороге или ее участку тяжеловесного и (или) крупногабаритного транспортного средства (далее - специальный проект) (при необходимости), а в случае выдачи специального разрешения в бумажном виде также с приложением оформленного</w:t>
      </w:r>
      <w:r w:rsidR="002C5285">
        <w:rPr>
          <w:color w:val="000000"/>
          <w:szCs w:val="28"/>
          <w:shd w:val="clear" w:color="auto" w:fill="FFFFFF"/>
        </w:rPr>
        <w:t xml:space="preserve"> бланка специального разрешения</w:t>
      </w:r>
      <w:r w:rsidRPr="00783DD5">
        <w:rPr>
          <w:color w:val="000000"/>
          <w:szCs w:val="28"/>
          <w:shd w:val="clear" w:color="auto" w:fill="FFFFFF"/>
        </w:rPr>
        <w:t>".</w:t>
      </w:r>
    </w:p>
    <w:p w:rsidR="002C5285" w:rsidRDefault="00F02CAA" w:rsidP="002C5285">
      <w:pPr>
        <w:pStyle w:val="ConsPlusNormal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1.</w:t>
      </w:r>
      <w:r w:rsidR="002C5285" w:rsidRPr="002C5285">
        <w:rPr>
          <w:color w:val="000000"/>
          <w:sz w:val="28"/>
          <w:szCs w:val="28"/>
          <w:shd w:val="clear" w:color="auto" w:fill="FFFFFF"/>
        </w:rPr>
        <w:t xml:space="preserve">8. </w:t>
      </w:r>
      <w:r w:rsidR="002C5285" w:rsidRPr="002C5285">
        <w:rPr>
          <w:rFonts w:eastAsia="Times New Roman"/>
          <w:color w:val="000000"/>
          <w:sz w:val="28"/>
          <w:szCs w:val="28"/>
          <w:shd w:val="clear" w:color="auto" w:fill="FFFFFF"/>
        </w:rPr>
        <w:t>Приложение</w:t>
      </w:r>
      <w:r w:rsidR="002C5285" w:rsidRPr="00783DD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№ 1 к Регламенту изложить в новой редакции:</w:t>
      </w:r>
    </w:p>
    <w:p w:rsidR="002C5285" w:rsidRDefault="002C5285" w:rsidP="002C5285">
      <w:pPr>
        <w:pStyle w:val="ConsPlusNormal"/>
        <w:ind w:left="4820"/>
      </w:pPr>
      <w:r w:rsidRPr="00783DD5">
        <w:rPr>
          <w:rFonts w:eastAsia="Times New Roman"/>
          <w:color w:val="000000"/>
          <w:sz w:val="28"/>
          <w:szCs w:val="28"/>
          <w:shd w:val="clear" w:color="auto" w:fill="FFFFFF"/>
        </w:rPr>
        <w:t>"ПРИЛОЖЕНИЕ № 1</w:t>
      </w:r>
      <w:r w:rsidRPr="00783DD5">
        <w:rPr>
          <w:rFonts w:eastAsia="Times New Roman"/>
          <w:color w:val="000000"/>
          <w:sz w:val="28"/>
          <w:szCs w:val="28"/>
          <w:shd w:val="clear" w:color="auto" w:fill="FFFFFF"/>
        </w:rPr>
        <w:br/>
        <w:t>к административному регламенту</w:t>
      </w:r>
      <w:r w:rsidRPr="00783DD5">
        <w:rPr>
          <w:rFonts w:eastAsia="Times New Roman"/>
          <w:color w:val="000000"/>
          <w:sz w:val="28"/>
          <w:szCs w:val="28"/>
          <w:shd w:val="clear" w:color="auto" w:fill="FFFFFF"/>
        </w:rPr>
        <w:br/>
        <w:t>предоставления муниципальной</w:t>
      </w:r>
      <w:r w:rsidRPr="00783DD5">
        <w:rPr>
          <w:rFonts w:eastAsia="Times New Roman"/>
          <w:color w:val="000000"/>
          <w:sz w:val="28"/>
          <w:szCs w:val="28"/>
          <w:shd w:val="clear" w:color="auto" w:fill="FFFFFF"/>
        </w:rPr>
        <w:br/>
        <w:t>услуги "Выдача специального разрешения на движение по автомобильным дорогам местного значения тяжеловесного и (или) крупногабаритного транспортного средства"</w:t>
      </w:r>
      <w:r w:rsidRPr="00783DD5">
        <w:rPr>
          <w:rFonts w:eastAsia="Times New Roman"/>
          <w:color w:val="000000"/>
          <w:sz w:val="28"/>
          <w:szCs w:val="28"/>
          <w:shd w:val="clear" w:color="auto" w:fill="FFFFFF"/>
        </w:rPr>
        <w:br/>
      </w:r>
      <w:r w:rsidRPr="00783DD5">
        <w:rPr>
          <w:rFonts w:eastAsia="Times New Roman"/>
          <w:color w:val="000000"/>
          <w:sz w:val="28"/>
          <w:szCs w:val="28"/>
          <w:shd w:val="clear" w:color="auto" w:fill="FFFFFF"/>
        </w:rPr>
        <w:br/>
      </w:r>
      <w:r>
        <w:t>Форма</w:t>
      </w:r>
    </w:p>
    <w:p w:rsidR="002C5285" w:rsidRDefault="002C5285" w:rsidP="002C5285">
      <w:pPr>
        <w:pStyle w:val="ConsPlusNormal"/>
        <w:jc w:val="both"/>
        <w:outlineLvl w:val="0"/>
      </w:pPr>
    </w:p>
    <w:p w:rsidR="002C5285" w:rsidRPr="002C5285" w:rsidRDefault="002C5285" w:rsidP="002C5285">
      <w:pPr>
        <w:pStyle w:val="ConsPlusNormal"/>
        <w:jc w:val="center"/>
        <w:rPr>
          <w:sz w:val="28"/>
          <w:szCs w:val="28"/>
        </w:rPr>
      </w:pPr>
      <w:r w:rsidRPr="002C5285">
        <w:rPr>
          <w:sz w:val="28"/>
          <w:szCs w:val="28"/>
        </w:rPr>
        <w:t>СПЕЦИАЛЬНОЕ РАЗРЕШЕНИЕ N</w:t>
      </w:r>
    </w:p>
    <w:p w:rsidR="002C5285" w:rsidRPr="002C5285" w:rsidRDefault="002C5285" w:rsidP="002C5285">
      <w:pPr>
        <w:pStyle w:val="ConsPlusNormal"/>
        <w:jc w:val="center"/>
        <w:rPr>
          <w:sz w:val="28"/>
          <w:szCs w:val="28"/>
        </w:rPr>
      </w:pPr>
      <w:r w:rsidRPr="002C5285">
        <w:rPr>
          <w:sz w:val="28"/>
          <w:szCs w:val="28"/>
        </w:rPr>
        <w:t>на движение по автомобильным дорогам тяжеловесного</w:t>
      </w:r>
    </w:p>
    <w:p w:rsidR="002C5285" w:rsidRPr="002C5285" w:rsidRDefault="002C5285" w:rsidP="002C5285">
      <w:pPr>
        <w:pStyle w:val="ConsPlusNormal"/>
        <w:jc w:val="center"/>
        <w:rPr>
          <w:sz w:val="28"/>
          <w:szCs w:val="28"/>
        </w:rPr>
      </w:pPr>
      <w:r w:rsidRPr="002C5285">
        <w:rPr>
          <w:sz w:val="28"/>
          <w:szCs w:val="28"/>
        </w:rPr>
        <w:t>и (или) крупногабаритного транспортного средства</w:t>
      </w:r>
    </w:p>
    <w:p w:rsidR="002C5285" w:rsidRDefault="002C5285" w:rsidP="002C5285">
      <w:pPr>
        <w:pStyle w:val="ConsPlusNormal"/>
        <w:jc w:val="both"/>
      </w:pPr>
    </w:p>
    <w:p w:rsidR="002C5285" w:rsidRDefault="002C5285" w:rsidP="002C5285">
      <w:pPr>
        <w:pStyle w:val="ConsPlusNormal"/>
        <w:jc w:val="center"/>
        <w:outlineLvl w:val="0"/>
      </w:pPr>
      <w:r>
        <w:t>(лицевая сторона)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0"/>
        <w:gridCol w:w="543"/>
        <w:gridCol w:w="772"/>
        <w:gridCol w:w="495"/>
        <w:gridCol w:w="734"/>
        <w:gridCol w:w="976"/>
        <w:gridCol w:w="634"/>
        <w:gridCol w:w="324"/>
        <w:gridCol w:w="270"/>
        <w:gridCol w:w="495"/>
        <w:gridCol w:w="484"/>
        <w:gridCol w:w="963"/>
      </w:tblGrid>
      <w:tr w:rsidR="002C5285" w:rsidTr="002C5285"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  <w:r>
              <w:t>Вид перевозки (по территории Российской Федерации)</w:t>
            </w:r>
          </w:p>
        </w:tc>
        <w:tc>
          <w:tcPr>
            <w:tcW w:w="3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  <w:jc w:val="both"/>
            </w:pPr>
          </w:p>
        </w:tc>
      </w:tr>
      <w:tr w:rsidR="002C5285" w:rsidTr="002C528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Разрешено выполнить поездок (для тяжеловесных транспортных средств)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Срок выполнения поездок 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</w:pPr>
            <w:r>
              <w:t>по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9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По маршруту</w:t>
            </w:r>
          </w:p>
        </w:tc>
      </w:tr>
      <w:tr w:rsidR="002C5285" w:rsidTr="002C5285">
        <w:tc>
          <w:tcPr>
            <w:tcW w:w="9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9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Транспортное средство: марка, модель, государственный регистрационный номер</w:t>
            </w:r>
          </w:p>
        </w:tc>
      </w:tr>
      <w:tr w:rsidR="002C5285" w:rsidTr="002C5285">
        <w:tc>
          <w:tcPr>
            <w:tcW w:w="9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9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Информация о владельце транспортного средства: наименование, адрес в пределах места нахождения, телефон - для юридических лиц; фамилия, имя, отчество (при наличии), адрес регистрации по месту жительства (пребывания), телефон - для физических лиц и индивидуальных предпринимателей</w:t>
            </w:r>
          </w:p>
        </w:tc>
      </w:tr>
      <w:tr w:rsidR="002C5285" w:rsidTr="002C5285">
        <w:tc>
          <w:tcPr>
            <w:tcW w:w="9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9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Характеристика груза (при наличии груза) (наименование, габариты (длина, ширина, высота), масса)</w:t>
            </w:r>
          </w:p>
        </w:tc>
      </w:tr>
      <w:tr w:rsidR="002C5285" w:rsidTr="002C5285">
        <w:tc>
          <w:tcPr>
            <w:tcW w:w="9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9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Параметры транспортного средства (автопоезда):</w:t>
            </w:r>
          </w:p>
        </w:tc>
      </w:tr>
      <w:tr w:rsidR="002C5285" w:rsidTr="002C5285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Масса (т)</w:t>
            </w:r>
          </w:p>
        </w:tc>
        <w:tc>
          <w:tcPr>
            <w:tcW w:w="6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Расстояния между осями (м)</w:t>
            </w:r>
          </w:p>
        </w:tc>
        <w:tc>
          <w:tcPr>
            <w:tcW w:w="6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Нагрузки на оси (т)</w:t>
            </w:r>
          </w:p>
        </w:tc>
        <w:tc>
          <w:tcPr>
            <w:tcW w:w="6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  <w:r>
              <w:t>Габариты: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  <w:r>
              <w:t>Длина (м)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  <w:jc w:val="both"/>
            </w:pPr>
            <w:r>
              <w:t>Ширина (м)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  <w:jc w:val="both"/>
            </w:pPr>
            <w:r>
              <w:t>Высота (м)</w:t>
            </w:r>
          </w:p>
        </w:tc>
      </w:tr>
      <w:tr w:rsidR="002C5285" w:rsidTr="002C5285"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  <w:r>
              <w:t>Длина свеса (при наличии) (м)</w:t>
            </w:r>
          </w:p>
        </w:tc>
        <w:tc>
          <w:tcPr>
            <w:tcW w:w="5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7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  <w:r>
              <w:lastRenderedPageBreak/>
              <w:t>Разрешение выдано (наименование уполномоченного органа)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  <w:jc w:val="both"/>
            </w:pPr>
          </w:p>
        </w:tc>
      </w:tr>
      <w:tr w:rsidR="002C5285" w:rsidTr="002C5285">
        <w:tc>
          <w:tcPr>
            <w:tcW w:w="9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  <w:tc>
          <w:tcPr>
            <w:tcW w:w="4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</w:pPr>
            <w:r>
              <w:t>(должность)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</w:pPr>
            <w:r>
              <w:t>(подпись)</w:t>
            </w:r>
          </w:p>
        </w:tc>
        <w:tc>
          <w:tcPr>
            <w:tcW w:w="4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  <w:jc w:val="both"/>
            </w:pPr>
            <w:r>
              <w:t>(Фамилия, имя, отчество (при наличии)</w:t>
            </w:r>
          </w:p>
        </w:tc>
      </w:tr>
      <w:tr w:rsidR="002C5285" w:rsidTr="002C5285"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  <w:r>
              <w:t>"__" ___________ 20__ г.</w:t>
            </w:r>
          </w:p>
        </w:tc>
        <w:tc>
          <w:tcPr>
            <w:tcW w:w="6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</w:tr>
    </w:tbl>
    <w:p w:rsidR="002C5285" w:rsidRDefault="002C5285" w:rsidP="002C5285">
      <w:pPr>
        <w:pStyle w:val="ConsPlusNormal"/>
        <w:jc w:val="both"/>
      </w:pPr>
    </w:p>
    <w:p w:rsidR="002C5285" w:rsidRDefault="002C5285" w:rsidP="002C5285">
      <w:pPr>
        <w:pStyle w:val="ConsPlusNormal"/>
        <w:jc w:val="center"/>
        <w:outlineLvl w:val="0"/>
      </w:pPr>
      <w:r>
        <w:t>(оборотная сторона)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0"/>
        <w:gridCol w:w="518"/>
        <w:gridCol w:w="6172"/>
      </w:tblGrid>
      <w:tr w:rsidR="002C5285" w:rsidTr="002C5285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</w:pPr>
            <w:r>
              <w:t>Вид сопровождения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Особые условия движения (определяются уполномоченным органом, владельцами автомобильных дорог, Госавтоинспекцией)</w:t>
            </w:r>
          </w:p>
        </w:tc>
      </w:tr>
      <w:tr w:rsidR="002C5285" w:rsidTr="002C528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Владельцы автомобильных дорог, сооружений, инженерных коммуникаций, владельцы инфраструктуры железнодорожного транспорта общего пользования и (или) владельцы железнодорожных путей необщего пользования, подразделение Госавтоинспекции и другие организации, согласовавшие перевозку (указываются наименования организаций, реквизиты документов о согласовании, для Госавтоинспекции печать, фамилия, имя, отчество должностного лица и подпись)</w:t>
            </w:r>
          </w:p>
        </w:tc>
      </w:tr>
      <w:tr w:rsidR="002C5285" w:rsidTr="002C528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С условиями настоящего специального разрешения, а также с нормативными требованиями в области дорожного движения ознакомлен</w:t>
            </w:r>
          </w:p>
        </w:tc>
      </w:tr>
      <w:tr w:rsidR="002C5285" w:rsidTr="002C5285"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Водитель транспортного средства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center"/>
            </w:pPr>
            <w:r>
              <w:t>(фамилия, имя, отчество (при наличии), подпись)</w:t>
            </w:r>
          </w:p>
        </w:tc>
      </w:tr>
      <w:tr w:rsidR="002C5285" w:rsidTr="002C528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85" w:rsidRDefault="002C5285" w:rsidP="00773149">
            <w:pPr>
              <w:pStyle w:val="ConsPlusNormal"/>
              <w:jc w:val="both"/>
            </w:pPr>
            <w:r>
              <w:t>Дата и время начала каждой поездки, печать (при наличии) организации и подпись владельца транспортного средства (для тяжеловесных транспортных средств)</w:t>
            </w:r>
          </w:p>
        </w:tc>
      </w:tr>
      <w:tr w:rsidR="002C5285" w:rsidTr="002C528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  <w:tr w:rsidR="002C5285" w:rsidTr="002C5285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85" w:rsidRDefault="002C5285" w:rsidP="00773149">
            <w:pPr>
              <w:pStyle w:val="ConsPlusNormal"/>
            </w:pPr>
          </w:p>
        </w:tc>
      </w:tr>
    </w:tbl>
    <w:p w:rsidR="002C5285" w:rsidRDefault="002C5285" w:rsidP="002C5285">
      <w:pPr>
        <w:pStyle w:val="ConsPlusNormal"/>
        <w:jc w:val="both"/>
      </w:pPr>
    </w:p>
    <w:p w:rsidR="002C5285" w:rsidRDefault="00F02CAA" w:rsidP="008A4922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2.</w:t>
      </w:r>
      <w:r w:rsidR="002C5285" w:rsidRPr="001D67C2">
        <w:rPr>
          <w:color w:val="000000"/>
          <w:szCs w:val="28"/>
          <w:shd w:val="clear" w:color="auto" w:fill="FFFFFF"/>
        </w:rPr>
        <w:t xml:space="preserve"> Приложение № 2 к Регламенту признать утратившим силу.</w:t>
      </w:r>
    </w:p>
    <w:p w:rsidR="002D5E54" w:rsidRDefault="00F02CAA" w:rsidP="002D5E54">
      <w:pPr>
        <w:ind w:firstLine="709"/>
        <w:jc w:val="both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  <w:lang w:eastAsia="ar-SA"/>
        </w:rPr>
        <w:t>3</w:t>
      </w:r>
      <w:r w:rsidR="002D5E54" w:rsidRPr="00A226DA">
        <w:rPr>
          <w:szCs w:val="28"/>
          <w:lang w:eastAsia="ar-SA"/>
        </w:rPr>
        <w:t xml:space="preserve">. </w:t>
      </w:r>
      <w:r w:rsidR="002D5E54" w:rsidRPr="00D73F92">
        <w:rPr>
          <w:szCs w:val="28"/>
        </w:rPr>
        <w:t>Обнар</w:t>
      </w:r>
      <w:r w:rsidR="002D5E54">
        <w:rPr>
          <w:szCs w:val="28"/>
        </w:rPr>
        <w:t xml:space="preserve">одовать </w:t>
      </w:r>
      <w:r w:rsidR="002D5E54" w:rsidRPr="00D73F92">
        <w:rPr>
          <w:szCs w:val="28"/>
        </w:rPr>
        <w:t xml:space="preserve">настоящее постановление в установленном порядке, разместить на официальном сайте администрации </w:t>
      </w:r>
      <w:r w:rsidR="002D5E54">
        <w:rPr>
          <w:szCs w:val="28"/>
        </w:rPr>
        <w:t>Бойкопонурского</w:t>
      </w:r>
      <w:r w:rsidR="002D5E54" w:rsidRPr="00D73F92">
        <w:rPr>
          <w:szCs w:val="28"/>
        </w:rPr>
        <w:t xml:space="preserve"> сельского поселения Калининского района в информационно-телекоммуникационной сети </w:t>
      </w:r>
      <w:r w:rsidR="004D45FD">
        <w:rPr>
          <w:szCs w:val="28"/>
        </w:rPr>
        <w:t>"</w:t>
      </w:r>
      <w:r w:rsidR="002D5E54" w:rsidRPr="00D73F92">
        <w:rPr>
          <w:szCs w:val="28"/>
        </w:rPr>
        <w:t>Интернет</w:t>
      </w:r>
      <w:r w:rsidR="004D45FD">
        <w:rPr>
          <w:szCs w:val="28"/>
        </w:rPr>
        <w:t>"</w:t>
      </w:r>
      <w:r w:rsidR="002D5E54" w:rsidRPr="00A226DA">
        <w:rPr>
          <w:rFonts w:eastAsia="DejaVuSans"/>
          <w:kern w:val="1"/>
          <w:szCs w:val="28"/>
          <w:shd w:val="clear" w:color="auto" w:fill="FFFFFF"/>
        </w:rPr>
        <w:t>.</w:t>
      </w:r>
    </w:p>
    <w:p w:rsidR="002D5E54" w:rsidRPr="005C4A9B" w:rsidRDefault="00571BD2" w:rsidP="002D5E54">
      <w:pPr>
        <w:ind w:firstLine="708"/>
        <w:jc w:val="both"/>
        <w:rPr>
          <w:kern w:val="2"/>
          <w:szCs w:val="28"/>
        </w:rPr>
      </w:pPr>
      <w:r>
        <w:rPr>
          <w:bCs/>
          <w:color w:val="000000"/>
          <w:kern w:val="28"/>
          <w:szCs w:val="28"/>
        </w:rPr>
        <w:t>4</w:t>
      </w:r>
      <w:r w:rsidR="002D5E54" w:rsidRPr="005C4A9B">
        <w:rPr>
          <w:bCs/>
          <w:color w:val="000000"/>
          <w:kern w:val="28"/>
          <w:szCs w:val="28"/>
        </w:rPr>
        <w:t>. </w:t>
      </w:r>
      <w:r w:rsidR="002D5E54" w:rsidRPr="005C4A9B">
        <w:rPr>
          <w:kern w:val="2"/>
          <w:szCs w:val="28"/>
        </w:rPr>
        <w:t>Контроль за исполнением настоящего постановления оставляю за собой.</w:t>
      </w:r>
    </w:p>
    <w:p w:rsidR="002D5E54" w:rsidRPr="00A226DA" w:rsidRDefault="00571BD2" w:rsidP="002D5E54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="002D5E54" w:rsidRPr="00A226DA">
        <w:rPr>
          <w:szCs w:val="28"/>
          <w:lang w:eastAsia="ar-SA"/>
        </w:rPr>
        <w:t xml:space="preserve">. Постановление вступает в силу </w:t>
      </w:r>
      <w:r w:rsidR="002D5E54">
        <w:rPr>
          <w:szCs w:val="28"/>
          <w:lang w:eastAsia="ar-SA"/>
        </w:rPr>
        <w:t>со дня</w:t>
      </w:r>
      <w:r w:rsidR="002D5E54" w:rsidRPr="00A226DA">
        <w:rPr>
          <w:szCs w:val="28"/>
          <w:lang w:eastAsia="ar-SA"/>
        </w:rPr>
        <w:t xml:space="preserve"> его официального обнародования.</w:t>
      </w:r>
    </w:p>
    <w:p w:rsidR="002D5E54" w:rsidRDefault="002D5E54" w:rsidP="002D5E54">
      <w:pPr>
        <w:jc w:val="both"/>
        <w:rPr>
          <w:szCs w:val="28"/>
        </w:rPr>
      </w:pPr>
    </w:p>
    <w:p w:rsidR="002D5E54" w:rsidRDefault="002D5E54" w:rsidP="002D5E54">
      <w:pPr>
        <w:jc w:val="both"/>
        <w:rPr>
          <w:szCs w:val="28"/>
        </w:rPr>
      </w:pPr>
    </w:p>
    <w:p w:rsidR="002D5E54" w:rsidRPr="006C74DE" w:rsidRDefault="002D5E54" w:rsidP="002D5E54">
      <w:pPr>
        <w:shd w:val="clear" w:color="auto" w:fill="FFFFFF"/>
        <w:tabs>
          <w:tab w:val="left" w:pos="1085"/>
        </w:tabs>
        <w:rPr>
          <w:color w:val="000000"/>
          <w:szCs w:val="28"/>
        </w:rPr>
      </w:pPr>
      <w:r w:rsidRPr="006C74DE">
        <w:rPr>
          <w:color w:val="000000"/>
          <w:szCs w:val="28"/>
        </w:rPr>
        <w:t xml:space="preserve">Глава Бойкопонурского сельского поселения </w:t>
      </w:r>
    </w:p>
    <w:p w:rsidR="001A4775" w:rsidRDefault="002D5E54" w:rsidP="002565A6">
      <w:pPr>
        <w:shd w:val="clear" w:color="auto" w:fill="FFFFFF"/>
        <w:tabs>
          <w:tab w:val="left" w:pos="1085"/>
        </w:tabs>
      </w:pPr>
      <w:r w:rsidRPr="006C74DE">
        <w:rPr>
          <w:color w:val="000000"/>
          <w:szCs w:val="28"/>
        </w:rPr>
        <w:t xml:space="preserve">Калининского района                                                                   </w:t>
      </w:r>
      <w:r>
        <w:rPr>
          <w:color w:val="000000"/>
          <w:szCs w:val="28"/>
        </w:rPr>
        <w:t xml:space="preserve">   </w:t>
      </w:r>
      <w:r w:rsidRPr="006C74DE">
        <w:rPr>
          <w:color w:val="000000"/>
          <w:szCs w:val="28"/>
        </w:rPr>
        <w:t>Ю.Я. Чернявский</w:t>
      </w:r>
    </w:p>
    <w:sectPr w:rsidR="001A4775" w:rsidSect="0085722D">
      <w:headerReference w:type="default" r:id="rId7"/>
      <w:pgSz w:w="11906" w:h="16838"/>
      <w:pgMar w:top="567" w:right="567" w:bottom="567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A6" w:rsidRDefault="001C56A6" w:rsidP="0019196E">
      <w:r>
        <w:separator/>
      </w:r>
    </w:p>
  </w:endnote>
  <w:endnote w:type="continuationSeparator" w:id="0">
    <w:p w:rsidR="001C56A6" w:rsidRDefault="001C56A6" w:rsidP="0019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A6" w:rsidRDefault="001C56A6" w:rsidP="0019196E">
      <w:r>
        <w:separator/>
      </w:r>
    </w:p>
  </w:footnote>
  <w:footnote w:type="continuationSeparator" w:id="0">
    <w:p w:rsidR="001C56A6" w:rsidRDefault="001C56A6" w:rsidP="0019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3217"/>
      <w:docPartObj>
        <w:docPartGallery w:val="Page Numbers (Top of Page)"/>
        <w:docPartUnique/>
      </w:docPartObj>
    </w:sdtPr>
    <w:sdtEndPr/>
    <w:sdtContent>
      <w:p w:rsidR="007F1B8B" w:rsidRDefault="006D512D">
        <w:pPr>
          <w:pStyle w:val="ab"/>
          <w:jc w:val="center"/>
        </w:pPr>
        <w:r w:rsidRPr="001819DE">
          <w:rPr>
            <w:sz w:val="24"/>
          </w:rPr>
          <w:fldChar w:fldCharType="begin"/>
        </w:r>
        <w:r w:rsidR="00057A51" w:rsidRPr="001819DE">
          <w:rPr>
            <w:sz w:val="24"/>
          </w:rPr>
          <w:instrText xml:space="preserve"> PAGE   \* MERGEFORMAT </w:instrText>
        </w:r>
        <w:r w:rsidRPr="001819DE">
          <w:rPr>
            <w:sz w:val="24"/>
          </w:rPr>
          <w:fldChar w:fldCharType="separate"/>
        </w:r>
        <w:r w:rsidR="00E56868">
          <w:rPr>
            <w:noProof/>
            <w:sz w:val="24"/>
          </w:rPr>
          <w:t>7</w:t>
        </w:r>
        <w:r w:rsidRPr="001819DE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E54"/>
    <w:rsid w:val="00053B53"/>
    <w:rsid w:val="00057A51"/>
    <w:rsid w:val="000A3231"/>
    <w:rsid w:val="000A41C8"/>
    <w:rsid w:val="000C546B"/>
    <w:rsid w:val="001819DE"/>
    <w:rsid w:val="0018336D"/>
    <w:rsid w:val="0019196E"/>
    <w:rsid w:val="001A4775"/>
    <w:rsid w:val="001C56A6"/>
    <w:rsid w:val="002565A6"/>
    <w:rsid w:val="002C5285"/>
    <w:rsid w:val="002D5E54"/>
    <w:rsid w:val="00311983"/>
    <w:rsid w:val="0038710F"/>
    <w:rsid w:val="003A2A83"/>
    <w:rsid w:val="004D45FD"/>
    <w:rsid w:val="004F2499"/>
    <w:rsid w:val="005031B7"/>
    <w:rsid w:val="00571BD2"/>
    <w:rsid w:val="00691841"/>
    <w:rsid w:val="006D512D"/>
    <w:rsid w:val="006F4386"/>
    <w:rsid w:val="006F6AFB"/>
    <w:rsid w:val="00785906"/>
    <w:rsid w:val="007F1B8B"/>
    <w:rsid w:val="0085722D"/>
    <w:rsid w:val="008A2B89"/>
    <w:rsid w:val="008A4922"/>
    <w:rsid w:val="00957E51"/>
    <w:rsid w:val="009641D1"/>
    <w:rsid w:val="009920AA"/>
    <w:rsid w:val="009C01C5"/>
    <w:rsid w:val="00A26207"/>
    <w:rsid w:val="00A92836"/>
    <w:rsid w:val="00AB5D85"/>
    <w:rsid w:val="00AE0B43"/>
    <w:rsid w:val="00B91E7B"/>
    <w:rsid w:val="00BE0265"/>
    <w:rsid w:val="00BF4CB1"/>
    <w:rsid w:val="00CB20B8"/>
    <w:rsid w:val="00CF32A6"/>
    <w:rsid w:val="00CF577C"/>
    <w:rsid w:val="00D007C2"/>
    <w:rsid w:val="00E3112A"/>
    <w:rsid w:val="00E56868"/>
    <w:rsid w:val="00E71C95"/>
    <w:rsid w:val="00E9591D"/>
    <w:rsid w:val="00E96C13"/>
    <w:rsid w:val="00EB5C90"/>
    <w:rsid w:val="00EF659E"/>
    <w:rsid w:val="00F02CAA"/>
    <w:rsid w:val="00F21993"/>
    <w:rsid w:val="00F229CE"/>
    <w:rsid w:val="00FA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C602"/>
  <w15:docId w15:val="{58724336-D945-48A4-8906-EC7B3F17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D5E54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5E54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Body Text"/>
    <w:basedOn w:val="a"/>
    <w:link w:val="a4"/>
    <w:unhideWhenUsed/>
    <w:rsid w:val="002D5E54"/>
    <w:pPr>
      <w:spacing w:after="120"/>
      <w:ind w:left="567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D5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5E54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rsid w:val="002D5E5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No Spacing"/>
    <w:link w:val="a8"/>
    <w:uiPriority w:val="1"/>
    <w:qFormat/>
    <w:rsid w:val="002D5E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D5E5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5E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E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D5E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5E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57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Hyperlink"/>
    <w:rsid w:val="001A4775"/>
    <w:rPr>
      <w:color w:val="0000FF"/>
      <w:u w:val="single"/>
    </w:rPr>
  </w:style>
  <w:style w:type="paragraph" w:customStyle="1" w:styleId="s1">
    <w:name w:val="s_1"/>
    <w:basedOn w:val="a"/>
    <w:rsid w:val="001A4775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uiPriority w:val="99"/>
    <w:rsid w:val="001A4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A4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47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A4775"/>
  </w:style>
  <w:style w:type="paragraph" w:customStyle="1" w:styleId="empty">
    <w:name w:val="empty"/>
    <w:basedOn w:val="a"/>
    <w:rsid w:val="001A4775"/>
    <w:pPr>
      <w:spacing w:before="100" w:beforeAutospacing="1" w:after="100" w:afterAutospacing="1"/>
    </w:pPr>
    <w:rPr>
      <w:sz w:val="24"/>
    </w:rPr>
  </w:style>
  <w:style w:type="paragraph" w:customStyle="1" w:styleId="ac0">
    <w:name w:val="ac"/>
    <w:basedOn w:val="a"/>
    <w:rsid w:val="001A4775"/>
    <w:pPr>
      <w:spacing w:before="100" w:beforeAutospacing="1" w:after="100" w:afterAutospacing="1"/>
    </w:pPr>
    <w:rPr>
      <w:sz w:val="24"/>
    </w:rPr>
  </w:style>
  <w:style w:type="paragraph" w:customStyle="1" w:styleId="aj">
    <w:name w:val="aj"/>
    <w:basedOn w:val="a"/>
    <w:rsid w:val="001A4775"/>
    <w:pPr>
      <w:spacing w:before="100" w:beforeAutospacing="1" w:after="100" w:afterAutospacing="1"/>
    </w:pPr>
    <w:rPr>
      <w:sz w:val="24"/>
    </w:rPr>
  </w:style>
  <w:style w:type="paragraph" w:customStyle="1" w:styleId="ar">
    <w:name w:val="ar"/>
    <w:basedOn w:val="a"/>
    <w:rsid w:val="001A4775"/>
    <w:pPr>
      <w:spacing w:before="100" w:beforeAutospacing="1" w:after="100" w:afterAutospacing="1"/>
    </w:pPr>
    <w:rPr>
      <w:sz w:val="24"/>
    </w:rPr>
  </w:style>
  <w:style w:type="paragraph" w:customStyle="1" w:styleId="al">
    <w:name w:val="al"/>
    <w:basedOn w:val="a"/>
    <w:rsid w:val="001A4775"/>
    <w:pPr>
      <w:spacing w:before="100" w:beforeAutospacing="1" w:after="100" w:afterAutospacing="1"/>
    </w:pPr>
    <w:rPr>
      <w:sz w:val="24"/>
    </w:rPr>
  </w:style>
  <w:style w:type="paragraph" w:styleId="ae">
    <w:name w:val="footer"/>
    <w:basedOn w:val="a"/>
    <w:link w:val="af"/>
    <w:uiPriority w:val="99"/>
    <w:semiHidden/>
    <w:unhideWhenUsed/>
    <w:rsid w:val="001819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19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C5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zam-glava</dc:creator>
  <cp:lastModifiedBy>Пользователь Windows</cp:lastModifiedBy>
  <cp:revision>7</cp:revision>
  <cp:lastPrinted>2022-03-25T07:17:00Z</cp:lastPrinted>
  <dcterms:created xsi:type="dcterms:W3CDTF">2022-09-28T11:45:00Z</dcterms:created>
  <dcterms:modified xsi:type="dcterms:W3CDTF">2022-11-01T07:52:00Z</dcterms:modified>
</cp:coreProperties>
</file>