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2" w:type="dxa"/>
        <w:tblCellSpacing w:w="20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1262"/>
        <w:gridCol w:w="647"/>
        <w:gridCol w:w="2325"/>
        <w:gridCol w:w="3077"/>
        <w:gridCol w:w="600"/>
        <w:gridCol w:w="1548"/>
        <w:gridCol w:w="1073"/>
      </w:tblGrid>
      <w:tr w:rsidR="00264D21" w:rsidRPr="00264D21" w:rsidTr="00264D21">
        <w:trPr>
          <w:tblCellSpacing w:w="20" w:type="dxa"/>
        </w:trPr>
        <w:tc>
          <w:tcPr>
            <w:tcW w:w="10452" w:type="dxa"/>
            <w:gridSpan w:val="7"/>
            <w:hideMark/>
          </w:tcPr>
          <w:p w:rsidR="00264D21" w:rsidRDefault="00264D21" w:rsidP="00E92562">
            <w:pPr>
              <w:spacing w:after="0" w:line="240" w:lineRule="auto"/>
              <w:ind w:hanging="26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64D21">
              <w:rPr>
                <w:b/>
                <w:noProof/>
                <w:lang w:eastAsia="ru-RU"/>
              </w:rPr>
              <w:drawing>
                <wp:inline distT="0" distB="0" distL="0" distR="0">
                  <wp:extent cx="571500" cy="723900"/>
                  <wp:effectExtent l="19050" t="0" r="0" b="0"/>
                  <wp:docPr id="7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01C67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 </w:t>
            </w:r>
          </w:p>
          <w:p w:rsidR="00264D21" w:rsidRDefault="00264D21" w:rsidP="00E92562">
            <w:pPr>
              <w:spacing w:after="0" w:line="240" w:lineRule="auto"/>
              <w:ind w:hanging="26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64D21">
              <w:rPr>
                <w:rFonts w:ascii="Times New Roman" w:hAnsi="Times New Roman"/>
                <w:b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  <w:p w:rsidR="008A394D" w:rsidRPr="00264D21" w:rsidRDefault="008A394D" w:rsidP="00E92562">
            <w:pPr>
              <w:spacing w:after="0" w:line="240" w:lineRule="auto"/>
              <w:ind w:hanging="26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264D21" w:rsidTr="00264D21">
        <w:trPr>
          <w:tblCellSpacing w:w="20" w:type="dxa"/>
        </w:trPr>
        <w:tc>
          <w:tcPr>
            <w:tcW w:w="10452" w:type="dxa"/>
            <w:gridSpan w:val="7"/>
            <w:hideMark/>
          </w:tcPr>
          <w:p w:rsidR="00264D21" w:rsidRDefault="00264D21" w:rsidP="00E92562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64D21" w:rsidTr="00264D21">
        <w:trPr>
          <w:tblCellSpacing w:w="20" w:type="dxa"/>
        </w:trPr>
        <w:tc>
          <w:tcPr>
            <w:tcW w:w="10452" w:type="dxa"/>
            <w:gridSpan w:val="7"/>
          </w:tcPr>
          <w:p w:rsidR="00264D21" w:rsidRDefault="00264D21" w:rsidP="00E92562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D21" w:rsidRPr="00703E82" w:rsidTr="00264D21">
        <w:trPr>
          <w:tblCellSpacing w:w="20" w:type="dxa"/>
        </w:trPr>
        <w:tc>
          <w:tcPr>
            <w:tcW w:w="1202" w:type="dxa"/>
          </w:tcPr>
          <w:p w:rsidR="00264D21" w:rsidRPr="00703E82" w:rsidRDefault="00264D21" w:rsidP="00E92562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" w:type="dxa"/>
            <w:hideMark/>
          </w:tcPr>
          <w:p w:rsidR="00264D21" w:rsidRPr="00BA0A72" w:rsidRDefault="00264D21" w:rsidP="00E92562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A72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85" w:type="dxa"/>
            <w:hideMark/>
          </w:tcPr>
          <w:p w:rsidR="00264D21" w:rsidRPr="00BA0A72" w:rsidRDefault="00081F62" w:rsidP="00E92562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23.11.2020</w:t>
            </w:r>
          </w:p>
        </w:tc>
        <w:tc>
          <w:tcPr>
            <w:tcW w:w="3037" w:type="dxa"/>
          </w:tcPr>
          <w:p w:rsidR="00264D21" w:rsidRPr="00BA0A72" w:rsidRDefault="00264D21" w:rsidP="00E92562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264D21" w:rsidRPr="00BA0A72" w:rsidRDefault="00264D21" w:rsidP="00E92562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A7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08" w:type="dxa"/>
            <w:hideMark/>
          </w:tcPr>
          <w:p w:rsidR="00264D21" w:rsidRPr="00BA0A72" w:rsidRDefault="00081F62" w:rsidP="00E92562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130</w:t>
            </w:r>
          </w:p>
        </w:tc>
        <w:tc>
          <w:tcPr>
            <w:tcW w:w="1013" w:type="dxa"/>
          </w:tcPr>
          <w:p w:rsidR="00264D21" w:rsidRPr="00703E82" w:rsidRDefault="00264D21" w:rsidP="00E92562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4D21" w:rsidTr="00264D21">
        <w:trPr>
          <w:tblCellSpacing w:w="20" w:type="dxa"/>
        </w:trPr>
        <w:tc>
          <w:tcPr>
            <w:tcW w:w="10452" w:type="dxa"/>
            <w:gridSpan w:val="7"/>
            <w:hideMark/>
          </w:tcPr>
          <w:p w:rsidR="00264D21" w:rsidRPr="00BA0A72" w:rsidRDefault="00264D21" w:rsidP="00E92562">
            <w:pPr>
              <w:pStyle w:val="a5"/>
              <w:ind w:hanging="2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A72">
              <w:rPr>
                <w:rFonts w:ascii="Times New Roman" w:hAnsi="Times New Roman" w:cs="Times New Roman"/>
                <w:sz w:val="26"/>
                <w:szCs w:val="26"/>
              </w:rPr>
              <w:t>хутор Бойкопонура</w:t>
            </w:r>
          </w:p>
        </w:tc>
      </w:tr>
    </w:tbl>
    <w:p w:rsidR="00B16741" w:rsidRDefault="00B16741" w:rsidP="00E92562">
      <w:pPr>
        <w:spacing w:after="0" w:line="240" w:lineRule="auto"/>
        <w:rPr>
          <w:rFonts w:ascii="Times New Roman" w:hAnsi="Times New Roman" w:cs="Times New Roman"/>
        </w:rPr>
      </w:pPr>
    </w:p>
    <w:p w:rsidR="00091045" w:rsidRDefault="00091045" w:rsidP="00E92562">
      <w:pPr>
        <w:spacing w:after="0" w:line="240" w:lineRule="auto"/>
        <w:rPr>
          <w:rFonts w:ascii="Times New Roman" w:hAnsi="Times New Roman" w:cs="Times New Roman"/>
        </w:rPr>
      </w:pPr>
    </w:p>
    <w:p w:rsidR="00091045" w:rsidRDefault="00091045" w:rsidP="00E92562">
      <w:pPr>
        <w:spacing w:after="0" w:line="240" w:lineRule="auto"/>
        <w:rPr>
          <w:rFonts w:ascii="Times New Roman" w:hAnsi="Times New Roman" w:cs="Times New Roman"/>
        </w:rPr>
      </w:pPr>
    </w:p>
    <w:p w:rsidR="00A67417" w:rsidRPr="007354E7" w:rsidRDefault="00A67417" w:rsidP="00E92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354E7">
        <w:rPr>
          <w:rFonts w:ascii="Times New Roman" w:hAnsi="Times New Roman" w:cs="Times New Roman"/>
          <w:b/>
          <w:bCs/>
          <w:sz w:val="28"/>
          <w:szCs w:val="28"/>
        </w:rPr>
        <w:t>О квалификационных требованиях для замещения должностей</w:t>
      </w:r>
    </w:p>
    <w:p w:rsidR="00264D21" w:rsidRDefault="00A67417" w:rsidP="00E92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4E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администрации </w:t>
      </w:r>
      <w:r w:rsidR="00264D21">
        <w:rPr>
          <w:rFonts w:ascii="Times New Roman" w:hAnsi="Times New Roman" w:cs="Times New Roman"/>
          <w:b/>
          <w:bCs/>
          <w:sz w:val="28"/>
          <w:szCs w:val="28"/>
        </w:rPr>
        <w:t>Бойкопонурского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7417" w:rsidRPr="007354E7" w:rsidRDefault="00A67417" w:rsidP="00E925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264D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Калининского района </w:t>
      </w:r>
    </w:p>
    <w:bookmarkEnd w:id="0"/>
    <w:p w:rsidR="00A67417" w:rsidRDefault="00A67417" w:rsidP="00E925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1045" w:rsidRDefault="00091045" w:rsidP="00E925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1045" w:rsidRPr="00264D21" w:rsidRDefault="00091045" w:rsidP="00E925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394D" w:rsidRDefault="00264D21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законами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hyperlink r:id="rId7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</w:t>
        </w:r>
        <w:r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 xml:space="preserve"> </w:t>
        </w:r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№ 1244-КЗ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муниципальной службе в Краснодарском крае», </w:t>
      </w:r>
      <w:hyperlink r:id="rId8" w:history="1">
        <w:r w:rsidR="00A67417" w:rsidRPr="007354E7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от 8 июня 2007 года № 1243-КЗ</w:t>
        </w:r>
      </w:hyperlink>
      <w:r w:rsidR="00A67417" w:rsidRPr="007354E7">
        <w:rPr>
          <w:rFonts w:ascii="Times New Roman" w:hAnsi="Times New Roman" w:cs="Times New Roman"/>
          <w:sz w:val="28"/>
          <w:szCs w:val="28"/>
        </w:rPr>
        <w:t xml:space="preserve"> «О Реестре муниципальных должностей и Реестре должностей муниципальной службы в Краснодарском крае» и от 3 мая 2012 года</w:t>
      </w:r>
      <w:r w:rsidR="00A67417">
        <w:rPr>
          <w:rFonts w:ascii="Times New Roman" w:hAnsi="Times New Roman" w:cs="Times New Roman"/>
          <w:sz w:val="28"/>
          <w:szCs w:val="28"/>
        </w:rPr>
        <w:t xml:space="preserve"> </w:t>
      </w:r>
      <w:r w:rsidR="00A67417" w:rsidRPr="007354E7">
        <w:rPr>
          <w:rFonts w:ascii="Times New Roman" w:hAnsi="Times New Roman" w:cs="Times New Roman"/>
          <w:sz w:val="28"/>
          <w:szCs w:val="28"/>
        </w:rPr>
        <w:t>№ 2490-КЗ «О типовых квалификационных требованиях для замещения должностей муниципальной службы в Краснодарском крае»</w:t>
      </w:r>
      <w:r>
        <w:rPr>
          <w:rFonts w:ascii="Times New Roman" w:hAnsi="Times New Roman" w:cs="Times New Roman"/>
          <w:sz w:val="28"/>
          <w:szCs w:val="28"/>
        </w:rPr>
        <w:t xml:space="preserve">, Уставом Бойкопонурского сельского поселения </w:t>
      </w:r>
      <w:r w:rsidR="000A0F2D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321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417" w:rsidRPr="007354E7" w:rsidRDefault="00A67417" w:rsidP="00E9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</w:t>
      </w:r>
      <w:r w:rsidR="00B16741">
        <w:rPr>
          <w:rFonts w:ascii="Times New Roman" w:hAnsi="Times New Roman" w:cs="Times New Roman"/>
          <w:sz w:val="28"/>
          <w:szCs w:val="28"/>
        </w:rPr>
        <w:t>ю</w:t>
      </w:r>
      <w:r w:rsidRPr="007354E7">
        <w:rPr>
          <w:rFonts w:ascii="Times New Roman" w:hAnsi="Times New Roman" w:cs="Times New Roman"/>
          <w:sz w:val="28"/>
          <w:szCs w:val="28"/>
        </w:rPr>
        <w:t>:</w:t>
      </w:r>
    </w:p>
    <w:p w:rsidR="00A67417" w:rsidRPr="00B16741" w:rsidRDefault="00A67417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7354E7">
        <w:rPr>
          <w:rFonts w:ascii="Times New Roman" w:hAnsi="Times New Roman" w:cs="Times New Roman"/>
          <w:sz w:val="28"/>
          <w:szCs w:val="28"/>
        </w:rPr>
        <w:t xml:space="preserve">1. </w:t>
      </w:r>
      <w:r w:rsidR="00321CEF">
        <w:rPr>
          <w:rFonts w:ascii="Times New Roman" w:hAnsi="Times New Roman" w:cs="Times New Roman"/>
          <w:sz w:val="28"/>
          <w:szCs w:val="28"/>
        </w:rPr>
        <w:t xml:space="preserve"> </w:t>
      </w:r>
      <w:r w:rsidR="008A394D">
        <w:rPr>
          <w:rFonts w:ascii="Times New Roman" w:hAnsi="Times New Roman" w:cs="Times New Roman"/>
          <w:sz w:val="28"/>
          <w:szCs w:val="28"/>
        </w:rPr>
        <w:t>Утвердить прилагаемое Положение о квалификационных требованиях для замещения должностей муниципальной службы</w:t>
      </w:r>
      <w:r w:rsidR="00321CEF" w:rsidRPr="00321CEF">
        <w:rPr>
          <w:rFonts w:ascii="Times New Roman" w:hAnsi="Times New Roman" w:cs="Times New Roman"/>
          <w:bCs/>
          <w:sz w:val="28"/>
          <w:szCs w:val="28"/>
        </w:rPr>
        <w:t xml:space="preserve"> в администрации Бойкопонурского</w:t>
      </w:r>
      <w:r w:rsidR="00321C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1CEF" w:rsidRPr="00321CEF">
        <w:rPr>
          <w:rFonts w:ascii="Times New Roman" w:hAnsi="Times New Roman" w:cs="Times New Roman"/>
          <w:bCs/>
          <w:sz w:val="28"/>
          <w:szCs w:val="28"/>
        </w:rPr>
        <w:t>сельского поселения Калининского района</w:t>
      </w:r>
      <w:r w:rsidR="00BA0A72">
        <w:rPr>
          <w:rFonts w:ascii="Times New Roman" w:hAnsi="Times New Roman" w:cs="Times New Roman"/>
          <w:bCs/>
          <w:sz w:val="28"/>
          <w:szCs w:val="28"/>
        </w:rPr>
        <w:t>.</w:t>
      </w:r>
    </w:p>
    <w:p w:rsidR="00B16741" w:rsidRPr="00B16741" w:rsidRDefault="00A67417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B16741">
        <w:rPr>
          <w:rStyle w:val="apple-converted-space"/>
          <w:rFonts w:ascii="Times New Roman" w:hAnsi="Times New Roman" w:cs="Times New Roman"/>
          <w:color w:val="3B2D36"/>
          <w:sz w:val="28"/>
          <w:szCs w:val="28"/>
        </w:rPr>
        <w:t xml:space="preserve">2. 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621BF5">
        <w:rPr>
          <w:rFonts w:ascii="Times New Roman" w:hAnsi="Times New Roman" w:cs="Times New Roman"/>
          <w:sz w:val="28"/>
          <w:szCs w:val="28"/>
        </w:rPr>
        <w:t>Бойкопонурского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625D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B16741" w:rsidRPr="00B16741">
        <w:rPr>
          <w:rFonts w:ascii="Times New Roman" w:hAnsi="Times New Roman" w:cs="Times New Roman"/>
          <w:sz w:val="28"/>
          <w:szCs w:val="28"/>
        </w:rPr>
        <w:t>(</w:t>
      </w:r>
      <w:r w:rsidR="00621BF5">
        <w:rPr>
          <w:rFonts w:ascii="Times New Roman" w:hAnsi="Times New Roman" w:cs="Times New Roman"/>
          <w:sz w:val="28"/>
          <w:szCs w:val="28"/>
        </w:rPr>
        <w:t>Каспарайтис</w:t>
      </w:r>
      <w:r w:rsidR="00B16741" w:rsidRPr="00B16741">
        <w:rPr>
          <w:rFonts w:ascii="Times New Roman" w:hAnsi="Times New Roman" w:cs="Times New Roman"/>
          <w:sz w:val="28"/>
          <w:szCs w:val="28"/>
        </w:rPr>
        <w:t xml:space="preserve">) </w:t>
      </w:r>
      <w:r w:rsidR="00A400D4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610E2">
        <w:rPr>
          <w:rFonts w:ascii="Times New Roman" w:hAnsi="Times New Roman" w:cs="Times New Roman"/>
          <w:sz w:val="28"/>
          <w:szCs w:val="28"/>
        </w:rPr>
        <w:t>постановление</w:t>
      </w:r>
      <w:r w:rsidR="00A400D4">
        <w:rPr>
          <w:rFonts w:ascii="Times New Roman" w:hAnsi="Times New Roman" w:cs="Times New Roman"/>
          <w:sz w:val="28"/>
          <w:szCs w:val="28"/>
        </w:rPr>
        <w:t xml:space="preserve"> в</w:t>
      </w:r>
      <w:r w:rsidR="00B736A3">
        <w:rPr>
          <w:rFonts w:ascii="Times New Roman" w:hAnsi="Times New Roman" w:cs="Times New Roman"/>
          <w:sz w:val="28"/>
          <w:szCs w:val="28"/>
        </w:rPr>
        <w:t xml:space="preserve"> установленном порядке и разместить на официальном сайте администрации Бойкопонурского сельского поселения Калининского района</w:t>
      </w:r>
      <w:r w:rsidR="00A400D4">
        <w:rPr>
          <w:rFonts w:ascii="Times New Roman" w:hAnsi="Times New Roman" w:cs="Times New Roman"/>
          <w:sz w:val="28"/>
          <w:szCs w:val="28"/>
        </w:rPr>
        <w:t>.</w:t>
      </w:r>
    </w:p>
    <w:p w:rsidR="00B736A3" w:rsidRDefault="00B8201A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</w:t>
      </w:r>
      <w:r w:rsidR="0015150E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5150E" w:rsidRDefault="0015150E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постановление администрации Бойкопонурского сельского поселения Калининского района от 24.07.2017г. № 70 «</w:t>
      </w:r>
      <w:r w:rsidRPr="0015150E">
        <w:rPr>
          <w:rFonts w:ascii="Times New Roman" w:hAnsi="Times New Roman" w:cs="Times New Roman"/>
          <w:bCs/>
          <w:sz w:val="28"/>
          <w:szCs w:val="28"/>
        </w:rPr>
        <w:t>О квалификационных требованиях для замещения должностей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150E">
        <w:rPr>
          <w:rFonts w:ascii="Times New Roman" w:hAnsi="Times New Roman" w:cs="Times New Roman"/>
          <w:bCs/>
          <w:sz w:val="28"/>
          <w:szCs w:val="28"/>
        </w:rPr>
        <w:t>муниципальной службы в администрации Бойкопонурского сельского поселения Калининского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</w:p>
    <w:p w:rsidR="0015150E" w:rsidRDefault="0015150E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Бойкопонурского сельского поселения Калининского района от 15.09.2017г. № 89 «О внесении изменения в постановление администрации Бойкопонурского сельского поселения Калининского района от 24.07.2017г. № 70 «</w:t>
      </w:r>
      <w:r w:rsidRPr="0015150E">
        <w:rPr>
          <w:rFonts w:ascii="Times New Roman" w:hAnsi="Times New Roman" w:cs="Times New Roman"/>
          <w:bCs/>
          <w:sz w:val="28"/>
          <w:szCs w:val="28"/>
        </w:rPr>
        <w:t>О квалификационных требованиях для замещения должностей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150E">
        <w:rPr>
          <w:rFonts w:ascii="Times New Roman" w:hAnsi="Times New Roman" w:cs="Times New Roman"/>
          <w:bCs/>
          <w:sz w:val="28"/>
          <w:szCs w:val="28"/>
        </w:rPr>
        <w:t>муниципальной службы в администрации Бойкопонурского сельского поселения Калининского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</w:p>
    <w:p w:rsidR="0015150E" w:rsidRDefault="0015150E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Бойкопонурского сельского поселения Калининского района от 04.06.2018г. № 63 «О внесении изменени</w:t>
      </w:r>
      <w:r w:rsidR="000910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Бойкопонурского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Калининского района от 24.07.2017г. № 70 «</w:t>
      </w:r>
      <w:r w:rsidRPr="0015150E">
        <w:rPr>
          <w:rFonts w:ascii="Times New Roman" w:hAnsi="Times New Roman" w:cs="Times New Roman"/>
          <w:bCs/>
          <w:sz w:val="28"/>
          <w:szCs w:val="28"/>
        </w:rPr>
        <w:t>О квалификационных требованиях для замещения должностей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150E">
        <w:rPr>
          <w:rFonts w:ascii="Times New Roman" w:hAnsi="Times New Roman" w:cs="Times New Roman"/>
          <w:bCs/>
          <w:sz w:val="28"/>
          <w:szCs w:val="28"/>
        </w:rPr>
        <w:t>муниципальной службы в администрации Бойкопонурского сельского поселения Калининского района</w:t>
      </w:r>
      <w:r w:rsidR="0009104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67417" w:rsidRPr="007354E7" w:rsidRDefault="00B736A3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21BF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1928" w:rsidRDefault="00B736A3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A67417" w:rsidRPr="007354E7">
        <w:rPr>
          <w:rFonts w:ascii="Times New Roman" w:hAnsi="Times New Roman" w:cs="Times New Roman"/>
          <w:sz w:val="28"/>
          <w:szCs w:val="28"/>
        </w:rPr>
        <w:t xml:space="preserve">. </w:t>
      </w:r>
      <w:r w:rsidR="00A674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67417" w:rsidRPr="007354E7">
        <w:rPr>
          <w:rFonts w:ascii="Times New Roman" w:hAnsi="Times New Roman" w:cs="Times New Roman"/>
          <w:sz w:val="28"/>
          <w:szCs w:val="28"/>
        </w:rPr>
        <w:t>вступает в силу со дня его</w:t>
      </w:r>
      <w:bookmarkEnd w:id="4"/>
      <w:r w:rsidR="00A674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621BF5" w:rsidRDefault="00621BF5" w:rsidP="00E92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33E" w:rsidRDefault="008B433E" w:rsidP="00E925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23B9" w:rsidRPr="00E823B9" w:rsidRDefault="00091045" w:rsidP="00E92562">
      <w:pPr>
        <w:shd w:val="clear" w:color="auto" w:fill="FFFFFF"/>
        <w:tabs>
          <w:tab w:val="left" w:pos="108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E823B9" w:rsidRPr="00E823B9">
        <w:rPr>
          <w:rFonts w:ascii="Times New Roman" w:hAnsi="Times New Roman" w:cs="Times New Roman"/>
          <w:color w:val="000000"/>
          <w:sz w:val="28"/>
          <w:szCs w:val="28"/>
        </w:rPr>
        <w:t xml:space="preserve">Бойкопонурского сельского поселения </w:t>
      </w:r>
    </w:p>
    <w:p w:rsidR="00E823B9" w:rsidRPr="00E823B9" w:rsidRDefault="00E823B9" w:rsidP="00E92562">
      <w:pPr>
        <w:shd w:val="clear" w:color="auto" w:fill="FFFFFF"/>
        <w:tabs>
          <w:tab w:val="left" w:pos="108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23B9">
        <w:rPr>
          <w:rFonts w:ascii="Times New Roman" w:hAnsi="Times New Roman" w:cs="Times New Roman"/>
          <w:color w:val="000000"/>
          <w:sz w:val="28"/>
          <w:szCs w:val="28"/>
        </w:rPr>
        <w:t xml:space="preserve">Калининского района                                                                      </w:t>
      </w:r>
      <w:r w:rsidR="00F12754">
        <w:rPr>
          <w:rFonts w:ascii="Times New Roman" w:hAnsi="Times New Roman" w:cs="Times New Roman"/>
          <w:color w:val="000000"/>
          <w:sz w:val="28"/>
          <w:szCs w:val="28"/>
        </w:rPr>
        <w:t>Ю.Я</w:t>
      </w:r>
      <w:r w:rsidR="00091045">
        <w:rPr>
          <w:rFonts w:ascii="Times New Roman" w:hAnsi="Times New Roman" w:cs="Times New Roman"/>
          <w:color w:val="000000"/>
          <w:sz w:val="28"/>
          <w:szCs w:val="28"/>
        </w:rPr>
        <w:t>. Чернявский</w:t>
      </w:r>
    </w:p>
    <w:tbl>
      <w:tblPr>
        <w:tblW w:w="12334" w:type="dxa"/>
        <w:tblLayout w:type="fixed"/>
        <w:tblLook w:val="0000" w:firstRow="0" w:lastRow="0" w:firstColumn="0" w:lastColumn="0" w:noHBand="0" w:noVBand="0"/>
      </w:tblPr>
      <w:tblGrid>
        <w:gridCol w:w="108"/>
        <w:gridCol w:w="4536"/>
        <w:gridCol w:w="4392"/>
        <w:gridCol w:w="3298"/>
      </w:tblGrid>
      <w:tr w:rsidR="00A67417" w:rsidRPr="00621BF5" w:rsidTr="008A394D">
        <w:tc>
          <w:tcPr>
            <w:tcW w:w="9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251B" w:rsidRDefault="00CF251B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65" w:rsidRDefault="00E25B6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65" w:rsidRDefault="00E25B6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B65" w:rsidRDefault="00E25B6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ADC" w:rsidRDefault="008C1ADC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045" w:rsidRPr="00621BF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A67417" w:rsidRPr="00621BF5" w:rsidRDefault="00A67417" w:rsidP="00E92562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17" w:rsidRPr="00621BF5" w:rsidRDefault="00A67417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B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A67417" w:rsidRPr="007354E7" w:rsidTr="008A394D">
        <w:trPr>
          <w:gridBefore w:val="1"/>
          <w:wBefore w:w="108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67417" w:rsidRDefault="00A67417" w:rsidP="00E925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0"/>
          </w:p>
          <w:p w:rsidR="008C1ADC" w:rsidRPr="008C1ADC" w:rsidRDefault="008C1ADC" w:rsidP="008C1ADC">
            <w:pPr>
              <w:rPr>
                <w:lang w:eastAsia="ru-RU"/>
              </w:rPr>
            </w:pPr>
          </w:p>
        </w:tc>
        <w:tc>
          <w:tcPr>
            <w:tcW w:w="7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91045" w:rsidRDefault="0009104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17" w:rsidRDefault="00A67417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E625D"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CD6B70" w:rsidRDefault="00A67417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A67417" w:rsidRDefault="00621BF5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Бойкопонурского </w:t>
            </w:r>
            <w:r w:rsidR="00A6741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67417" w:rsidRPr="007354E7" w:rsidRDefault="00A67417" w:rsidP="00E925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</w:tr>
      <w:tr w:rsidR="00EE625D" w:rsidRPr="007354E7" w:rsidTr="008A394D">
        <w:trPr>
          <w:gridBefore w:val="1"/>
          <w:wBefore w:w="108" w:type="dxa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E625D" w:rsidRPr="007354E7" w:rsidRDefault="00EE625D" w:rsidP="00E925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25D" w:rsidRDefault="008A394D" w:rsidP="00081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81F62">
              <w:rPr>
                <w:rFonts w:ascii="Times New Roman" w:hAnsi="Times New Roman" w:cs="Times New Roman"/>
                <w:sz w:val="28"/>
                <w:szCs w:val="28"/>
              </w:rPr>
              <w:t xml:space="preserve">23.11.2020г.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81F6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bookmarkEnd w:id="5"/>
    </w:tbl>
    <w:p w:rsidR="00A67417" w:rsidRDefault="00A67417" w:rsidP="00E92562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aps/>
          <w:color w:val="auto"/>
          <w:sz w:val="28"/>
          <w:szCs w:val="28"/>
        </w:rPr>
      </w:pPr>
    </w:p>
    <w:p w:rsidR="006A03BF" w:rsidRDefault="00A67417" w:rsidP="00E92562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Положение</w:t>
      </w:r>
      <w:r w:rsidRPr="00EA1928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br/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о квалификационных требованиях </w:t>
      </w:r>
    </w:p>
    <w:p w:rsidR="006A03BF" w:rsidRDefault="00A67417" w:rsidP="00E92562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для замещения должностей</w:t>
      </w:r>
      <w:r w:rsidR="006A03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муниципальной службы </w:t>
      </w:r>
    </w:p>
    <w:p w:rsidR="006A03BF" w:rsidRDefault="00A67417" w:rsidP="00E92562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>в администрации</w:t>
      </w:r>
      <w:r w:rsidR="006A03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621BF5">
        <w:rPr>
          <w:rFonts w:ascii="Times New Roman" w:hAnsi="Times New Roman" w:cs="Times New Roman"/>
          <w:bCs w:val="0"/>
          <w:color w:val="auto"/>
          <w:sz w:val="28"/>
          <w:szCs w:val="28"/>
        </w:rPr>
        <w:t>Бойкопонурского</w:t>
      </w: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сельского поселения </w:t>
      </w:r>
    </w:p>
    <w:p w:rsidR="00A67417" w:rsidRPr="00EA1928" w:rsidRDefault="00A67417" w:rsidP="00E92562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A1928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Калининского района </w:t>
      </w:r>
    </w:p>
    <w:p w:rsidR="00A67417" w:rsidRPr="00EA1928" w:rsidRDefault="00A67417" w:rsidP="00E92562">
      <w:pPr>
        <w:spacing w:after="0" w:line="240" w:lineRule="auto"/>
        <w:rPr>
          <w:b/>
        </w:rPr>
      </w:pPr>
    </w:p>
    <w:p w:rsidR="00E92562" w:rsidRDefault="00E92562" w:rsidP="00E25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68">
        <w:rPr>
          <w:rFonts w:ascii="Times New Roman" w:hAnsi="Times New Roman" w:cs="Times New Roman"/>
          <w:b/>
          <w:sz w:val="28"/>
          <w:szCs w:val="28"/>
        </w:rPr>
        <w:t>Статья 1. Предмет регулирования настоящего Положения</w:t>
      </w:r>
    </w:p>
    <w:p w:rsidR="00E25B65" w:rsidRPr="00982068" w:rsidRDefault="00E25B65" w:rsidP="00E25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62" w:rsidRPr="00982068" w:rsidRDefault="00E92562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68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 Федеральным законом от 2 марта 2007 года </w:t>
      </w:r>
      <w:r w:rsidR="00E25B65">
        <w:rPr>
          <w:rFonts w:ascii="Times New Roman" w:hAnsi="Times New Roman" w:cs="Times New Roman"/>
          <w:sz w:val="28"/>
          <w:szCs w:val="28"/>
        </w:rPr>
        <w:t>№ 25-ФЗ «</w:t>
      </w:r>
      <w:r w:rsidRPr="0098206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25B65">
        <w:rPr>
          <w:rFonts w:ascii="Times New Roman" w:hAnsi="Times New Roman" w:cs="Times New Roman"/>
          <w:sz w:val="28"/>
          <w:szCs w:val="28"/>
        </w:rPr>
        <w:t>»</w:t>
      </w:r>
      <w:r w:rsidRPr="00982068">
        <w:rPr>
          <w:rFonts w:ascii="Times New Roman" w:hAnsi="Times New Roman" w:cs="Times New Roman"/>
          <w:sz w:val="28"/>
          <w:szCs w:val="28"/>
        </w:rPr>
        <w:t xml:space="preserve"> и Законом Краснодарского края от 8 июня 2007 года </w:t>
      </w:r>
      <w:r w:rsidR="00E25B65">
        <w:rPr>
          <w:rFonts w:ascii="Times New Roman" w:hAnsi="Times New Roman" w:cs="Times New Roman"/>
          <w:sz w:val="28"/>
          <w:szCs w:val="28"/>
        </w:rPr>
        <w:t>№</w:t>
      </w:r>
      <w:r w:rsidRPr="00982068">
        <w:rPr>
          <w:rFonts w:ascii="Times New Roman" w:hAnsi="Times New Roman" w:cs="Times New Roman"/>
          <w:sz w:val="28"/>
          <w:szCs w:val="28"/>
        </w:rPr>
        <w:t xml:space="preserve"> 1244-КЗ </w:t>
      </w:r>
      <w:r w:rsidR="00E25B65">
        <w:rPr>
          <w:rFonts w:ascii="Times New Roman" w:hAnsi="Times New Roman" w:cs="Times New Roman"/>
          <w:sz w:val="28"/>
          <w:szCs w:val="28"/>
        </w:rPr>
        <w:t>«</w:t>
      </w:r>
      <w:r w:rsidRPr="00982068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E25B65">
        <w:rPr>
          <w:rFonts w:ascii="Times New Roman" w:hAnsi="Times New Roman" w:cs="Times New Roman"/>
          <w:sz w:val="28"/>
          <w:szCs w:val="28"/>
        </w:rPr>
        <w:t>»,</w:t>
      </w:r>
      <w:r w:rsidRPr="00982068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3 мая 2012 г</w:t>
      </w:r>
      <w:r w:rsidR="00E25B65">
        <w:rPr>
          <w:rFonts w:ascii="Times New Roman" w:hAnsi="Times New Roman" w:cs="Times New Roman"/>
          <w:sz w:val="28"/>
          <w:szCs w:val="28"/>
        </w:rPr>
        <w:t>ода</w:t>
      </w:r>
      <w:r w:rsidRPr="00982068">
        <w:rPr>
          <w:rFonts w:ascii="Times New Roman" w:hAnsi="Times New Roman" w:cs="Times New Roman"/>
          <w:sz w:val="28"/>
          <w:szCs w:val="28"/>
        </w:rPr>
        <w:t xml:space="preserve"> </w:t>
      </w:r>
      <w:r w:rsidR="00E25B65">
        <w:rPr>
          <w:rFonts w:ascii="Times New Roman" w:hAnsi="Times New Roman" w:cs="Times New Roman"/>
          <w:sz w:val="28"/>
          <w:szCs w:val="28"/>
        </w:rPr>
        <w:t>№ 2490-КЗ «</w:t>
      </w:r>
      <w:r w:rsidRPr="00982068">
        <w:rPr>
          <w:rFonts w:ascii="Times New Roman" w:hAnsi="Times New Roman" w:cs="Times New Roman"/>
          <w:sz w:val="28"/>
          <w:szCs w:val="28"/>
        </w:rPr>
        <w:t>О типовых квалификационных требованиях для замещения должностей муниципальной службы в Краснодарском крае</w:t>
      </w:r>
      <w:r w:rsidR="00E25B65">
        <w:rPr>
          <w:rFonts w:ascii="Times New Roman" w:hAnsi="Times New Roman" w:cs="Times New Roman"/>
          <w:sz w:val="28"/>
          <w:szCs w:val="28"/>
        </w:rPr>
        <w:t>»</w:t>
      </w:r>
      <w:r w:rsidRPr="00982068">
        <w:rPr>
          <w:rFonts w:ascii="Times New Roman" w:hAnsi="Times New Roman" w:cs="Times New Roman"/>
          <w:sz w:val="28"/>
          <w:szCs w:val="28"/>
        </w:rPr>
        <w:t xml:space="preserve">,  определяются квалификационные требования для замещения должностей муниципальной службы в </w:t>
      </w:r>
      <w:r w:rsidR="00E25B65">
        <w:rPr>
          <w:rFonts w:ascii="Times New Roman" w:hAnsi="Times New Roman" w:cs="Times New Roman"/>
          <w:sz w:val="28"/>
          <w:szCs w:val="28"/>
        </w:rPr>
        <w:t>Бойкопонурском</w:t>
      </w:r>
      <w:r w:rsidRPr="00982068">
        <w:rPr>
          <w:rFonts w:ascii="Times New Roman" w:hAnsi="Times New Roman" w:cs="Times New Roman"/>
          <w:sz w:val="28"/>
          <w:szCs w:val="28"/>
        </w:rPr>
        <w:t xml:space="preserve"> сельском поселении Калининского района Краснодарского края (далее - квалификационные требования).</w:t>
      </w:r>
    </w:p>
    <w:p w:rsidR="00E92562" w:rsidRPr="00982068" w:rsidRDefault="00E92562" w:rsidP="00E92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65" w:rsidRDefault="00E92562" w:rsidP="00E92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2"/>
      <w:r w:rsidRPr="00982068">
        <w:rPr>
          <w:rFonts w:ascii="Times New Roman" w:hAnsi="Times New Roman" w:cs="Times New Roman"/>
          <w:b/>
          <w:sz w:val="28"/>
          <w:szCs w:val="28"/>
        </w:rPr>
        <w:t xml:space="preserve">Статья 2. Квалификационные требования к уровню </w:t>
      </w:r>
    </w:p>
    <w:p w:rsidR="00E92562" w:rsidRDefault="00E92562" w:rsidP="00E25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68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  <w:bookmarkEnd w:id="6"/>
    </w:p>
    <w:p w:rsidR="00E25B65" w:rsidRPr="00982068" w:rsidRDefault="00E25B65" w:rsidP="00E25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562" w:rsidRPr="00982068" w:rsidRDefault="00E92562" w:rsidP="00E925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2068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определяются следующие квалификационные требования к уровню профессионального образования:</w:t>
      </w:r>
    </w:p>
    <w:p w:rsidR="00E92562" w:rsidRPr="00982068" w:rsidRDefault="00E92562" w:rsidP="00E925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1"/>
      <w:r w:rsidRPr="00982068">
        <w:rPr>
          <w:rFonts w:ascii="Times New Roman" w:hAnsi="Times New Roman" w:cs="Times New Roman"/>
          <w:sz w:val="28"/>
          <w:szCs w:val="28"/>
        </w:rPr>
        <w:t xml:space="preserve">1) по главным должностям муниципальной службы - высшее образование не ниже уровня </w:t>
      </w:r>
      <w:proofErr w:type="spellStart"/>
      <w:r w:rsidRPr="0098206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82068">
        <w:rPr>
          <w:rFonts w:ascii="Times New Roman" w:hAnsi="Times New Roman" w:cs="Times New Roman"/>
          <w:sz w:val="28"/>
          <w:szCs w:val="28"/>
        </w:rPr>
        <w:t>, магистратуры по профилю деятельности органа или по профилю замещаемой должности;</w:t>
      </w:r>
    </w:p>
    <w:p w:rsidR="00E92562" w:rsidRPr="00982068" w:rsidRDefault="00E92562" w:rsidP="00E925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2"/>
      <w:bookmarkEnd w:id="7"/>
      <w:r w:rsidRPr="00982068">
        <w:rPr>
          <w:rFonts w:ascii="Times New Roman" w:hAnsi="Times New Roman" w:cs="Times New Roman"/>
          <w:sz w:val="28"/>
          <w:szCs w:val="28"/>
        </w:rPr>
        <w:t>2) по ведущим должностям муниципальной службы - высшее образование по профилю деятельности органа или по профилю замещаемой должности;</w:t>
      </w:r>
    </w:p>
    <w:p w:rsidR="00E92562" w:rsidRPr="00982068" w:rsidRDefault="00E92562" w:rsidP="00E925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3"/>
      <w:bookmarkEnd w:id="8"/>
      <w:r w:rsidRPr="00982068">
        <w:rPr>
          <w:rFonts w:ascii="Times New Roman" w:hAnsi="Times New Roman" w:cs="Times New Roman"/>
          <w:sz w:val="28"/>
          <w:szCs w:val="28"/>
        </w:rPr>
        <w:t>3) по старшим и младшим должностям муниципальной службы - профессиональное образование по профилю замещаемой должности.</w:t>
      </w:r>
    </w:p>
    <w:bookmarkEnd w:id="9"/>
    <w:p w:rsidR="00E92562" w:rsidRPr="00982068" w:rsidRDefault="00E92562" w:rsidP="00E92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B65" w:rsidRDefault="00E92562" w:rsidP="00E92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68">
        <w:rPr>
          <w:rFonts w:ascii="Times New Roman" w:hAnsi="Times New Roman" w:cs="Times New Roman"/>
          <w:b/>
          <w:sz w:val="28"/>
          <w:szCs w:val="28"/>
        </w:rPr>
        <w:t xml:space="preserve">Статья 3. Квалификационные требования </w:t>
      </w:r>
    </w:p>
    <w:p w:rsidR="00E25B65" w:rsidRDefault="00E92562" w:rsidP="00E92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68">
        <w:rPr>
          <w:rFonts w:ascii="Times New Roman" w:hAnsi="Times New Roman" w:cs="Times New Roman"/>
          <w:b/>
          <w:sz w:val="28"/>
          <w:szCs w:val="28"/>
        </w:rPr>
        <w:t xml:space="preserve">к стажу муниципальной службы или стажу работы </w:t>
      </w:r>
    </w:p>
    <w:p w:rsidR="00E92562" w:rsidRDefault="00E92562" w:rsidP="00E25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68">
        <w:rPr>
          <w:rFonts w:ascii="Times New Roman" w:hAnsi="Times New Roman" w:cs="Times New Roman"/>
          <w:b/>
          <w:sz w:val="28"/>
          <w:szCs w:val="28"/>
        </w:rPr>
        <w:t>по специальности, направлению подготовки</w:t>
      </w:r>
    </w:p>
    <w:p w:rsidR="00E25B65" w:rsidRPr="00982068" w:rsidRDefault="00E25B65" w:rsidP="00E25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B65" w:rsidRDefault="00E92562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68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устанавливаются следующие квалификационные требования к стажу муниципальной службы или стажу работы по специальности, направлению подготовки:</w:t>
      </w:r>
      <w:bookmarkStart w:id="10" w:name="sub_301"/>
    </w:p>
    <w:p w:rsidR="00E92562" w:rsidRPr="00982068" w:rsidRDefault="00E92562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068">
        <w:rPr>
          <w:rFonts w:ascii="Times New Roman" w:hAnsi="Times New Roman" w:cs="Times New Roman"/>
          <w:sz w:val="28"/>
          <w:szCs w:val="28"/>
        </w:rPr>
        <w:lastRenderedPageBreak/>
        <w:t>1) для</w:t>
      </w:r>
      <w:bookmarkStart w:id="11" w:name="sub_302"/>
      <w:bookmarkEnd w:id="10"/>
      <w:r w:rsidRPr="00982068">
        <w:rPr>
          <w:rFonts w:ascii="Times New Roman" w:hAnsi="Times New Roman" w:cs="Times New Roman"/>
          <w:sz w:val="28"/>
          <w:szCs w:val="28"/>
        </w:rPr>
        <w:t xml:space="preserve">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E92562" w:rsidRPr="00982068" w:rsidRDefault="00E92562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3"/>
      <w:bookmarkEnd w:id="11"/>
      <w:r w:rsidRPr="00982068">
        <w:rPr>
          <w:rFonts w:ascii="Times New Roman" w:hAnsi="Times New Roman" w:cs="Times New Roman"/>
          <w:sz w:val="28"/>
          <w:szCs w:val="28"/>
        </w:rPr>
        <w:t>2) для ведущих, старших и младших должностей муниципальной службы - без предъявления требования к стажу.</w:t>
      </w:r>
    </w:p>
    <w:bookmarkEnd w:id="12"/>
    <w:p w:rsidR="00E92562" w:rsidRPr="00982068" w:rsidRDefault="00E92562" w:rsidP="00E92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65" w:rsidRDefault="00E92562" w:rsidP="00E92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68">
        <w:rPr>
          <w:rFonts w:ascii="Times New Roman" w:hAnsi="Times New Roman" w:cs="Times New Roman"/>
          <w:b/>
          <w:sz w:val="28"/>
          <w:szCs w:val="28"/>
        </w:rPr>
        <w:t xml:space="preserve">Статья 4. Квалификационные требования </w:t>
      </w:r>
    </w:p>
    <w:p w:rsidR="00E25B65" w:rsidRDefault="00E92562" w:rsidP="00E92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68">
        <w:rPr>
          <w:rFonts w:ascii="Times New Roman" w:hAnsi="Times New Roman" w:cs="Times New Roman"/>
          <w:b/>
          <w:sz w:val="28"/>
          <w:szCs w:val="28"/>
        </w:rPr>
        <w:t xml:space="preserve">к знаниям и умениям, которые необходимы для исполнения </w:t>
      </w:r>
    </w:p>
    <w:p w:rsidR="00E92562" w:rsidRPr="00982068" w:rsidRDefault="00E92562" w:rsidP="00E92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068">
        <w:rPr>
          <w:rFonts w:ascii="Times New Roman" w:hAnsi="Times New Roman" w:cs="Times New Roman"/>
          <w:b/>
          <w:sz w:val="28"/>
          <w:szCs w:val="28"/>
        </w:rPr>
        <w:t>должностных обязанностей</w:t>
      </w:r>
    </w:p>
    <w:p w:rsidR="00E92562" w:rsidRPr="00982068" w:rsidRDefault="00E92562" w:rsidP="00E92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562" w:rsidRPr="00982068" w:rsidRDefault="00E92562" w:rsidP="00E92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1"/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E25B65">
        <w:rPr>
          <w:rFonts w:ascii="Times New Roman" w:hAnsi="Times New Roman" w:cs="Times New Roman"/>
          <w:sz w:val="28"/>
          <w:szCs w:val="28"/>
        </w:rPr>
        <w:t xml:space="preserve"> </w:t>
      </w:r>
      <w:r w:rsidRPr="00982068">
        <w:rPr>
          <w:rFonts w:ascii="Times New Roman" w:hAnsi="Times New Roman" w:cs="Times New Roman"/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E92562" w:rsidRPr="00982068" w:rsidRDefault="00E92562" w:rsidP="00E92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2"/>
      <w:bookmarkEnd w:id="1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2068">
        <w:rPr>
          <w:rFonts w:ascii="Times New Roman" w:hAnsi="Times New Roman" w:cs="Times New Roman"/>
          <w:sz w:val="28"/>
          <w:szCs w:val="28"/>
        </w:rPr>
        <w:t>2. Специальные профессиональные знания подтверждаются документом государственного образца о высшем или среднем профессиональном образовании по специальностям, направлениям подготовки, соответствующим направлениям деятельности органа местного самоуправления, избирательной комиссии муниципального образования. В случае, если специальные профессиональные знания, подтвержденные документом государственного образца о высшем или среднем профессиональном образовании, не соответствуют направлениям деятельности органа местного самоуправления, избирательной комиссии муниципального образования, учитывается документ государственного образца о дополнительном профессиональном образовании по соответствующим направлениям деятельности органа местного самоуправления, избирательной комиссии муниципального образования.</w:t>
      </w:r>
    </w:p>
    <w:p w:rsidR="00E92562" w:rsidRPr="00982068" w:rsidRDefault="00E92562" w:rsidP="00E92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3"/>
      <w:bookmarkEnd w:id="14"/>
      <w:r w:rsidRPr="00982068">
        <w:rPr>
          <w:rFonts w:ascii="Times New Roman" w:hAnsi="Times New Roman" w:cs="Times New Roman"/>
          <w:sz w:val="28"/>
          <w:szCs w:val="28"/>
        </w:rPr>
        <w:t>3. Порядок и формы учета и контроля соблюдения муниципальными служащими квалификационных требований к знаниям и умениям, которые необходимы для исполнения должностных обязанностей, а также порядок и сроки получения дополнительного профессионального образования муниципальных служащих определяются представителем нанимателя (работодателем).</w:t>
      </w:r>
    </w:p>
    <w:bookmarkEnd w:id="15"/>
    <w:p w:rsidR="006A03BF" w:rsidRPr="006A03BF" w:rsidRDefault="006A03BF" w:rsidP="00E925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03BF" w:rsidRPr="006A03BF" w:rsidRDefault="006A03BF" w:rsidP="00E925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03BF" w:rsidRDefault="006A03BF" w:rsidP="00E9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6A03BF" w:rsidRDefault="006A03BF" w:rsidP="00E9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Бойкопонурского </w:t>
      </w:r>
    </w:p>
    <w:p w:rsidR="006A03BF" w:rsidRDefault="006A03BF" w:rsidP="00E9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D7BB4" w:rsidRDefault="006A03BF" w:rsidP="00E92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З.А. Каспарайтис</w:t>
      </w:r>
    </w:p>
    <w:p w:rsidR="00A67417" w:rsidRDefault="006A03BF" w:rsidP="00E92562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  <w:sectPr w:rsidR="00A67417" w:rsidSect="00E25B65">
          <w:pgSz w:w="11905" w:h="16837"/>
          <w:pgMar w:top="567" w:right="567" w:bottom="567" w:left="1701" w:header="720" w:footer="720" w:gutter="0"/>
          <w:cols w:space="720"/>
          <w:noEndnote/>
          <w:titlePg/>
        </w:sect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6A03BF" w:rsidRDefault="00A67417" w:rsidP="00E92562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положению </w:t>
      </w:r>
      <w:r w:rsidRPr="007354E7">
        <w:rPr>
          <w:rFonts w:ascii="Times New Roman" w:hAnsi="Times New Roman" w:cs="Times New Roman"/>
          <w:sz w:val="28"/>
          <w:szCs w:val="28"/>
        </w:rPr>
        <w:t>о</w:t>
      </w:r>
    </w:p>
    <w:p w:rsidR="006A03BF" w:rsidRDefault="00A67417" w:rsidP="00E92562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 квалификационных</w:t>
      </w:r>
      <w:r w:rsidR="006A03BF">
        <w:rPr>
          <w:rFonts w:ascii="Times New Roman" w:hAnsi="Times New Roman" w:cs="Times New Roman"/>
          <w:sz w:val="28"/>
          <w:szCs w:val="28"/>
        </w:rPr>
        <w:t xml:space="preserve"> </w:t>
      </w:r>
      <w:r w:rsidRPr="007354E7">
        <w:rPr>
          <w:rFonts w:ascii="Times New Roman" w:hAnsi="Times New Roman" w:cs="Times New Roman"/>
          <w:sz w:val="28"/>
          <w:szCs w:val="28"/>
        </w:rPr>
        <w:t xml:space="preserve">требованиях </w:t>
      </w:r>
    </w:p>
    <w:p w:rsidR="00A67417" w:rsidRPr="007354E7" w:rsidRDefault="00A67417" w:rsidP="00E92562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для замещения должностей</w:t>
      </w:r>
    </w:p>
    <w:p w:rsidR="00A67417" w:rsidRPr="007354E7" w:rsidRDefault="00A67417" w:rsidP="00E92562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>муниципальной службы в</w:t>
      </w:r>
    </w:p>
    <w:p w:rsidR="006A03BF" w:rsidRDefault="00A67417" w:rsidP="00E92562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 w:rsidRPr="007354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A03BF">
        <w:rPr>
          <w:rFonts w:ascii="Times New Roman" w:hAnsi="Times New Roman" w:cs="Times New Roman"/>
          <w:sz w:val="28"/>
          <w:szCs w:val="28"/>
        </w:rPr>
        <w:t>Бойкопонурского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A67417" w:rsidRPr="007354E7" w:rsidRDefault="00A67417" w:rsidP="00E92562">
      <w:pPr>
        <w:pStyle w:val="ConsPlusNormal"/>
        <w:widowControl/>
        <w:ind w:firstLine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Калининского района</w:t>
      </w:r>
    </w:p>
    <w:p w:rsidR="00A67417" w:rsidRPr="007354E7" w:rsidRDefault="00A67417" w:rsidP="00E92562">
      <w:pPr>
        <w:pStyle w:val="a7"/>
        <w:rPr>
          <w:rFonts w:ascii="Times New Roman" w:hAnsi="Times New Roman" w:cs="Times New Roman"/>
          <w:b/>
          <w:bCs/>
        </w:rPr>
      </w:pPr>
    </w:p>
    <w:p w:rsidR="00A67417" w:rsidRPr="006A03BF" w:rsidRDefault="00A67417" w:rsidP="00E92562">
      <w:pPr>
        <w:pStyle w:val="a7"/>
        <w:jc w:val="center"/>
        <w:rPr>
          <w:rFonts w:ascii="Times New Roman" w:hAnsi="Times New Roman" w:cs="Times New Roman"/>
          <w:b/>
        </w:rPr>
      </w:pPr>
      <w:r w:rsidRPr="006A03BF">
        <w:rPr>
          <w:rFonts w:ascii="Times New Roman" w:hAnsi="Times New Roman" w:cs="Times New Roman"/>
          <w:b/>
          <w:caps/>
        </w:rPr>
        <w:t xml:space="preserve">Требования </w:t>
      </w:r>
    </w:p>
    <w:p w:rsidR="00A67417" w:rsidRPr="006A03BF" w:rsidRDefault="00A67417" w:rsidP="00E92562">
      <w:pPr>
        <w:pStyle w:val="a7"/>
        <w:jc w:val="center"/>
        <w:rPr>
          <w:rFonts w:ascii="Times New Roman" w:hAnsi="Times New Roman" w:cs="Times New Roman"/>
          <w:b/>
        </w:rPr>
      </w:pPr>
      <w:r w:rsidRPr="006A03BF">
        <w:rPr>
          <w:rFonts w:ascii="Times New Roman" w:hAnsi="Times New Roman" w:cs="Times New Roman"/>
          <w:b/>
        </w:rPr>
        <w:t xml:space="preserve">к направлению и квалификации профессионального образования, </w:t>
      </w:r>
    </w:p>
    <w:p w:rsidR="00A67417" w:rsidRPr="006A03BF" w:rsidRDefault="00A67417" w:rsidP="00E92562">
      <w:pPr>
        <w:pStyle w:val="a7"/>
        <w:jc w:val="center"/>
        <w:rPr>
          <w:rFonts w:ascii="Times New Roman" w:hAnsi="Times New Roman" w:cs="Times New Roman"/>
          <w:b/>
        </w:rPr>
      </w:pPr>
      <w:r w:rsidRPr="006A03BF">
        <w:rPr>
          <w:rFonts w:ascii="Times New Roman" w:hAnsi="Times New Roman" w:cs="Times New Roman"/>
          <w:b/>
        </w:rPr>
        <w:t xml:space="preserve">к минимальному стажу муниципальной (государственной) службы </w:t>
      </w:r>
    </w:p>
    <w:p w:rsidR="00A67417" w:rsidRPr="006A03BF" w:rsidRDefault="00A67417" w:rsidP="00E92562">
      <w:pPr>
        <w:pStyle w:val="a7"/>
        <w:jc w:val="center"/>
        <w:rPr>
          <w:rFonts w:ascii="Times New Roman" w:hAnsi="Times New Roman" w:cs="Times New Roman"/>
          <w:b/>
        </w:rPr>
      </w:pPr>
      <w:r w:rsidRPr="006A03BF">
        <w:rPr>
          <w:rFonts w:ascii="Times New Roman" w:hAnsi="Times New Roman" w:cs="Times New Roman"/>
          <w:b/>
        </w:rPr>
        <w:t xml:space="preserve">по конкретным должностям муниципальной службы администрации </w:t>
      </w:r>
    </w:p>
    <w:p w:rsidR="00A67417" w:rsidRPr="006A03BF" w:rsidRDefault="006A03BF" w:rsidP="00E92562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Бойкопонурского</w:t>
      </w:r>
      <w:r w:rsidR="00A67417" w:rsidRPr="006A03BF">
        <w:rPr>
          <w:rFonts w:ascii="Times New Roman" w:hAnsi="Times New Roman" w:cs="Times New Roman"/>
          <w:b/>
        </w:rPr>
        <w:t xml:space="preserve"> сельского поселения Калининского района</w:t>
      </w:r>
    </w:p>
    <w:p w:rsidR="00A67417" w:rsidRPr="007354E7" w:rsidRDefault="00A67417" w:rsidP="00E92562">
      <w:pPr>
        <w:pStyle w:val="a7"/>
        <w:jc w:val="center"/>
        <w:rPr>
          <w:rFonts w:ascii="Times New Roman" w:hAnsi="Times New Roman" w:cs="Times New Roman"/>
        </w:rPr>
      </w:pPr>
    </w:p>
    <w:tbl>
      <w:tblPr>
        <w:tblStyle w:val="a9"/>
        <w:tblW w:w="15048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5277"/>
        <w:gridCol w:w="4394"/>
        <w:gridCol w:w="2749"/>
      </w:tblGrid>
      <w:tr w:rsidR="00A67417" w:rsidRPr="00247D52" w:rsidTr="00247D52">
        <w:trPr>
          <w:trHeight w:val="827"/>
        </w:trPr>
        <w:tc>
          <w:tcPr>
            <w:tcW w:w="648" w:type="dxa"/>
            <w:vMerge w:val="restart"/>
            <w:vAlign w:val="center"/>
          </w:tcPr>
          <w:p w:rsidR="00A67417" w:rsidRPr="00247D52" w:rsidRDefault="00A67417" w:rsidP="00E92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vMerge w:val="restart"/>
            <w:vAlign w:val="center"/>
          </w:tcPr>
          <w:p w:rsidR="00A67417" w:rsidRPr="00247D52" w:rsidRDefault="00A67417" w:rsidP="00E92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</w:p>
          <w:p w:rsidR="00A67417" w:rsidRPr="00247D52" w:rsidRDefault="00A67417" w:rsidP="00E92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органа </w:t>
            </w:r>
          </w:p>
          <w:p w:rsidR="00A67417" w:rsidRPr="00247D52" w:rsidRDefault="00A67417" w:rsidP="00E92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9671" w:type="dxa"/>
            <w:gridSpan w:val="2"/>
            <w:vAlign w:val="center"/>
          </w:tcPr>
          <w:p w:rsidR="00A67417" w:rsidRPr="00247D52" w:rsidRDefault="00A67417" w:rsidP="00E925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  <w:tc>
          <w:tcPr>
            <w:tcW w:w="2749" w:type="dxa"/>
            <w:vMerge w:val="restart"/>
            <w:vAlign w:val="center"/>
          </w:tcPr>
          <w:p w:rsidR="00A67417" w:rsidRPr="00247D52" w:rsidRDefault="00A67417" w:rsidP="00E925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Стаж </w:t>
            </w:r>
          </w:p>
          <w:p w:rsidR="00A67417" w:rsidRPr="00247D52" w:rsidRDefault="00A67417" w:rsidP="00E925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муниципальной (государственной службы)</w:t>
            </w:r>
          </w:p>
        </w:tc>
      </w:tr>
      <w:tr w:rsidR="00A67417" w:rsidRPr="00247D52" w:rsidTr="00247D52">
        <w:trPr>
          <w:trHeight w:val="826"/>
        </w:trPr>
        <w:tc>
          <w:tcPr>
            <w:tcW w:w="648" w:type="dxa"/>
            <w:vMerge/>
            <w:vAlign w:val="center"/>
          </w:tcPr>
          <w:p w:rsidR="00A67417" w:rsidRPr="00247D52" w:rsidRDefault="00A67417" w:rsidP="00E92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67417" w:rsidRPr="00247D52" w:rsidRDefault="00A67417" w:rsidP="00E9256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Align w:val="center"/>
          </w:tcPr>
          <w:p w:rsidR="00A67417" w:rsidRPr="00247D52" w:rsidRDefault="00A67417" w:rsidP="00E925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  <w:tc>
          <w:tcPr>
            <w:tcW w:w="4394" w:type="dxa"/>
            <w:vAlign w:val="center"/>
          </w:tcPr>
          <w:p w:rsidR="00A67417" w:rsidRPr="00247D52" w:rsidRDefault="00A67417" w:rsidP="00E9256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2749" w:type="dxa"/>
            <w:vMerge/>
            <w:vAlign w:val="center"/>
          </w:tcPr>
          <w:p w:rsidR="00A67417" w:rsidRPr="00247D52" w:rsidRDefault="00A67417" w:rsidP="00E9256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 w:val="restart"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Промышленное и гражданское строительство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 w:val="restart"/>
          </w:tcPr>
          <w:p w:rsidR="00A67417" w:rsidRPr="00247D52" w:rsidRDefault="00174B1B" w:rsidP="00174B1B">
            <w:pPr>
              <w:ind w:firstLine="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 года муниципальной службы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или 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67417"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специальности, направлению подготовки  </w:t>
            </w: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Энергетика 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Энергообеспечение предприятий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Промышленная теплоэнергетика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Теплогазоснабжение и вентиляция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Водоснабжение и водоотведение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Маркетолог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Преподаватель педагогики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Ученый агроном</w:t>
            </w:r>
          </w:p>
          <w:p w:rsidR="00A67417" w:rsidRPr="00247D52" w:rsidRDefault="00A67417" w:rsidP="00E9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Агроном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247D52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техники и технологии</w:t>
            </w:r>
          </w:p>
          <w:p w:rsidR="00A67417" w:rsidRPr="00247D52" w:rsidRDefault="00A67417" w:rsidP="00E9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Агроном, 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 сельскохозяйственного производства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 сельскохозяйственного производства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Зоотехния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сельского хозяйства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A67417" w:rsidRPr="00247D52" w:rsidTr="00247D52">
        <w:tc>
          <w:tcPr>
            <w:tcW w:w="648" w:type="dxa"/>
            <w:vMerge/>
          </w:tcPr>
          <w:p w:rsidR="00A67417" w:rsidRPr="00247D52" w:rsidRDefault="00A67417" w:rsidP="00E92562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67417" w:rsidRPr="00247D52" w:rsidRDefault="00A67417" w:rsidP="00E92562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Землеустройство и кадастры</w:t>
            </w:r>
          </w:p>
        </w:tc>
        <w:tc>
          <w:tcPr>
            <w:tcW w:w="4394" w:type="dxa"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землеустройства</w:t>
            </w:r>
          </w:p>
        </w:tc>
        <w:tc>
          <w:tcPr>
            <w:tcW w:w="2749" w:type="dxa"/>
            <w:vMerge/>
          </w:tcPr>
          <w:p w:rsidR="00A67417" w:rsidRPr="00247D52" w:rsidRDefault="00A67417" w:rsidP="00E9256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3E4688">
        <w:trPr>
          <w:trHeight w:val="217"/>
        </w:trPr>
        <w:tc>
          <w:tcPr>
            <w:tcW w:w="648" w:type="dxa"/>
            <w:vMerge w:val="restart"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3E4688" w:rsidRPr="00247D52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 w:val="restart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174B1B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</w:tc>
      </w:tr>
      <w:tr w:rsidR="003E4688" w:rsidRPr="00247D52" w:rsidTr="003E4688">
        <w:trPr>
          <w:trHeight w:val="251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Землеустройство 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3E4688" w:rsidRPr="00174B1B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3E4688">
        <w:trPr>
          <w:trHeight w:val="268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3E4688" w:rsidRPr="00174B1B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3E4688">
        <w:trPr>
          <w:trHeight w:val="301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продуктов питания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техники и технологии</w:t>
            </w:r>
          </w:p>
        </w:tc>
        <w:tc>
          <w:tcPr>
            <w:tcW w:w="2749" w:type="dxa"/>
            <w:vMerge/>
          </w:tcPr>
          <w:p w:rsidR="003E4688" w:rsidRPr="00174B1B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3E4688">
        <w:trPr>
          <w:trHeight w:val="318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  <w:r>
              <w:rPr>
                <w:rFonts w:ascii="Times New Roman" w:hAnsi="Times New Roman" w:cs="Times New Roman"/>
              </w:rPr>
              <w:t>, б</w:t>
            </w:r>
            <w:r w:rsidRPr="00247D52">
              <w:rPr>
                <w:rFonts w:ascii="Times New Roman" w:hAnsi="Times New Roman" w:cs="Times New Roman"/>
              </w:rPr>
              <w:t>ухгалтер</w:t>
            </w:r>
          </w:p>
        </w:tc>
        <w:tc>
          <w:tcPr>
            <w:tcW w:w="2749" w:type="dxa"/>
            <w:vMerge/>
          </w:tcPr>
          <w:p w:rsidR="003E4688" w:rsidRPr="00174B1B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3E4688">
        <w:trPr>
          <w:trHeight w:val="318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3E4688" w:rsidRPr="00174B1B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3E4688">
        <w:trPr>
          <w:trHeight w:val="368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Педагог, тренер, преподаватель физической культуры</w:t>
            </w:r>
          </w:p>
        </w:tc>
        <w:tc>
          <w:tcPr>
            <w:tcW w:w="2749" w:type="dxa"/>
            <w:vMerge/>
          </w:tcPr>
          <w:p w:rsidR="003E4688" w:rsidRPr="00174B1B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3E4688">
        <w:trPr>
          <w:trHeight w:val="268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Технолог сельскохозяйственного производства</w:t>
            </w:r>
          </w:p>
        </w:tc>
        <w:tc>
          <w:tcPr>
            <w:tcW w:w="2749" w:type="dxa"/>
            <w:vMerge/>
          </w:tcPr>
          <w:p w:rsidR="003E4688" w:rsidRPr="00174B1B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3E4688">
        <w:trPr>
          <w:trHeight w:val="167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394" w:type="dxa"/>
          </w:tcPr>
          <w:p w:rsidR="003E4688" w:rsidRPr="00FD3BB8" w:rsidRDefault="003E4688" w:rsidP="003E4688">
            <w:pPr>
              <w:pStyle w:val="a6"/>
            </w:pPr>
            <w:r w:rsidRPr="00247D52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749" w:type="dxa"/>
            <w:vMerge/>
          </w:tcPr>
          <w:p w:rsidR="003E4688" w:rsidRPr="00174B1B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184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Эксплуатация установок</w:t>
            </w:r>
          </w:p>
        </w:tc>
        <w:tc>
          <w:tcPr>
            <w:tcW w:w="4394" w:type="dxa"/>
          </w:tcPr>
          <w:p w:rsidR="003E4688" w:rsidRPr="003E4688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688">
              <w:rPr>
                <w:rFonts w:ascii="Times New Roman" w:hAnsi="Times New Roman" w:cs="Times New Roman"/>
                <w:sz w:val="24"/>
                <w:szCs w:val="24"/>
              </w:rPr>
              <w:t>Техник-механик</w:t>
            </w:r>
          </w:p>
        </w:tc>
        <w:tc>
          <w:tcPr>
            <w:tcW w:w="2749" w:type="dxa"/>
            <w:vMerge/>
          </w:tcPr>
          <w:p w:rsidR="003E4688" w:rsidRPr="00174B1B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9C1334">
        <w:trPr>
          <w:trHeight w:val="70"/>
        </w:trPr>
        <w:tc>
          <w:tcPr>
            <w:tcW w:w="15048" w:type="dxa"/>
            <w:gridSpan w:val="5"/>
          </w:tcPr>
          <w:p w:rsidR="003E4688" w:rsidRPr="00247D52" w:rsidRDefault="003E4688" w:rsidP="003E468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  <w:b/>
              </w:rPr>
              <w:t>Финансовый отдел</w:t>
            </w: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 w:val="restart"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3E4688" w:rsidRPr="00247D52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5277" w:type="dxa"/>
            <w:vMerge w:val="restart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Бакалавр экономики</w:t>
            </w:r>
          </w:p>
        </w:tc>
        <w:tc>
          <w:tcPr>
            <w:tcW w:w="2749" w:type="dxa"/>
            <w:vMerge w:val="restart"/>
          </w:tcPr>
          <w:p w:rsidR="003E4688" w:rsidRPr="00174B1B" w:rsidRDefault="003E4688" w:rsidP="003E4688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1B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 w:val="restart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 с углубленной подготовкой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pStyle w:val="a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275"/>
        </w:trPr>
        <w:tc>
          <w:tcPr>
            <w:tcW w:w="648" w:type="dxa"/>
            <w:vMerge w:val="restart"/>
          </w:tcPr>
          <w:p w:rsidR="003E4688" w:rsidRPr="00247D52" w:rsidRDefault="003E4688" w:rsidP="003E46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Merge w:val="restart"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Магистр экономики</w:t>
            </w:r>
          </w:p>
        </w:tc>
        <w:tc>
          <w:tcPr>
            <w:tcW w:w="2749" w:type="dxa"/>
            <w:vMerge w:val="restart"/>
          </w:tcPr>
          <w:p w:rsidR="003E4688" w:rsidRPr="00174B1B" w:rsidRDefault="003E4688" w:rsidP="003E4688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1B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273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 w:val="restart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F55DA6">
        <w:trPr>
          <w:trHeight w:val="55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управление на предприятии (по отраслям)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Экономист-менеджер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F55DA6">
        <w:trPr>
          <w:trHeight w:val="261"/>
        </w:trPr>
        <w:tc>
          <w:tcPr>
            <w:tcW w:w="648" w:type="dxa"/>
            <w:vMerge w:val="restart"/>
          </w:tcPr>
          <w:p w:rsidR="003E4688" w:rsidRPr="00247D52" w:rsidRDefault="003E4688" w:rsidP="003E46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Merge w:val="restart"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 w:val="restart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Без предъявления требования к стажу </w:t>
            </w: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 w:val="restart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F55DA6">
        <w:trPr>
          <w:trHeight w:val="282"/>
        </w:trPr>
        <w:tc>
          <w:tcPr>
            <w:tcW w:w="648" w:type="dxa"/>
            <w:vMerge w:val="restart"/>
          </w:tcPr>
          <w:p w:rsidR="003E4688" w:rsidRPr="00247D52" w:rsidRDefault="003E4688" w:rsidP="003E46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Merge w:val="restart"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Специалист  1 категории</w:t>
            </w: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 w:val="restart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Без предъявления требования к стажу</w:t>
            </w: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Прикладная информатика (по областям)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Информатик с указанием области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Инженер, системный программист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 w:val="restart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Финансы и кредит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Финансист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 и бухгалтерский учет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D02B1B">
        <w:trPr>
          <w:trHeight w:val="70"/>
        </w:trPr>
        <w:tc>
          <w:tcPr>
            <w:tcW w:w="15048" w:type="dxa"/>
            <w:gridSpan w:val="5"/>
          </w:tcPr>
          <w:p w:rsidR="003E4688" w:rsidRPr="00247D52" w:rsidRDefault="003E4688" w:rsidP="003E468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47D52">
              <w:rPr>
                <w:rFonts w:ascii="Times New Roman" w:hAnsi="Times New Roman" w:cs="Times New Roman"/>
                <w:b/>
              </w:rPr>
              <w:t>Общий отдел</w:t>
            </w: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 w:val="restart"/>
          </w:tcPr>
          <w:p w:rsidR="003E4688" w:rsidRPr="00247D52" w:rsidRDefault="003E4688" w:rsidP="003E46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vMerge w:val="restart"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 w:val="restart"/>
          </w:tcPr>
          <w:p w:rsidR="003E4688" w:rsidRPr="00174B1B" w:rsidRDefault="003E4688" w:rsidP="003E4688">
            <w:pPr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B1B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требования к стажу</w:t>
            </w: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F55DA6">
        <w:trPr>
          <w:trHeight w:val="518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Экономика и управление на предприятии (по отраслям) 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 w:val="restart"/>
          </w:tcPr>
          <w:p w:rsidR="003E4688" w:rsidRPr="00247D52" w:rsidRDefault="003E4688" w:rsidP="003E468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vMerge w:val="restart"/>
          </w:tcPr>
          <w:p w:rsidR="003E4688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категории</w:t>
            </w: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749" w:type="dxa"/>
            <w:vMerge w:val="restart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Без предъявления требования к стажу </w:t>
            </w: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Юрист, учитель права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Бухгалтерский учет, анализ и аудит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247D52">
        <w:trPr>
          <w:trHeight w:val="70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E4688" w:rsidRPr="00247D52" w:rsidTr="00F55DA6">
        <w:trPr>
          <w:trHeight w:val="279"/>
        </w:trPr>
        <w:tc>
          <w:tcPr>
            <w:tcW w:w="648" w:type="dxa"/>
            <w:vMerge/>
          </w:tcPr>
          <w:p w:rsidR="003E4688" w:rsidRPr="00247D52" w:rsidRDefault="003E4688" w:rsidP="003E4688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E4688" w:rsidRPr="00247D52" w:rsidRDefault="003E4688" w:rsidP="003E4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Земельный кадастр</w:t>
            </w:r>
          </w:p>
        </w:tc>
        <w:tc>
          <w:tcPr>
            <w:tcW w:w="4394" w:type="dxa"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  <w:r w:rsidRPr="00247D5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749" w:type="dxa"/>
            <w:vMerge/>
          </w:tcPr>
          <w:p w:rsidR="003E4688" w:rsidRPr="00247D52" w:rsidRDefault="003E4688" w:rsidP="003E46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EA1928" w:rsidRDefault="00EA1928" w:rsidP="00E92562">
      <w:pPr>
        <w:spacing w:after="0" w:line="240" w:lineRule="auto"/>
        <w:rPr>
          <w:rFonts w:ascii="Times New Roman" w:hAnsi="Times New Roman" w:cs="Times New Roman"/>
        </w:rPr>
        <w:sectPr w:rsidR="00EA1928" w:rsidSect="00E25B65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25719F" w:rsidRDefault="0025719F" w:rsidP="00E92562">
      <w:pPr>
        <w:spacing w:after="0" w:line="240" w:lineRule="auto"/>
      </w:pPr>
    </w:p>
    <w:sectPr w:rsidR="0025719F" w:rsidSect="00E25B6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F3C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14C62543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269B53C2"/>
    <w:multiLevelType w:val="hybridMultilevel"/>
    <w:tmpl w:val="4A54D2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2CA564A3"/>
    <w:multiLevelType w:val="hybridMultilevel"/>
    <w:tmpl w:val="1564E61C"/>
    <w:lvl w:ilvl="0" w:tplc="68F016EE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A6101"/>
    <w:multiLevelType w:val="hybridMultilevel"/>
    <w:tmpl w:val="0BA2996A"/>
    <w:lvl w:ilvl="0" w:tplc="B74C68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417"/>
    <w:rsid w:val="000120EF"/>
    <w:rsid w:val="000251E8"/>
    <w:rsid w:val="00052F43"/>
    <w:rsid w:val="00081F62"/>
    <w:rsid w:val="00091045"/>
    <w:rsid w:val="00093E00"/>
    <w:rsid w:val="000A0F2D"/>
    <w:rsid w:val="0015150E"/>
    <w:rsid w:val="00152DF2"/>
    <w:rsid w:val="00174B1B"/>
    <w:rsid w:val="001E462C"/>
    <w:rsid w:val="00201C67"/>
    <w:rsid w:val="00247D52"/>
    <w:rsid w:val="0025719F"/>
    <w:rsid w:val="00264D21"/>
    <w:rsid w:val="00285160"/>
    <w:rsid w:val="002A0E52"/>
    <w:rsid w:val="002C05FA"/>
    <w:rsid w:val="002F1468"/>
    <w:rsid w:val="00302060"/>
    <w:rsid w:val="00321CEF"/>
    <w:rsid w:val="00331953"/>
    <w:rsid w:val="003A6E81"/>
    <w:rsid w:val="003E4688"/>
    <w:rsid w:val="003F2DC3"/>
    <w:rsid w:val="00402BB6"/>
    <w:rsid w:val="0044483F"/>
    <w:rsid w:val="004A2CF4"/>
    <w:rsid w:val="004D20FF"/>
    <w:rsid w:val="004F1245"/>
    <w:rsid w:val="0050060E"/>
    <w:rsid w:val="00541AC3"/>
    <w:rsid w:val="00591912"/>
    <w:rsid w:val="005D469A"/>
    <w:rsid w:val="005D60C9"/>
    <w:rsid w:val="005E2A72"/>
    <w:rsid w:val="00616DEC"/>
    <w:rsid w:val="00621BF5"/>
    <w:rsid w:val="006660F5"/>
    <w:rsid w:val="00684644"/>
    <w:rsid w:val="006A03BF"/>
    <w:rsid w:val="00706706"/>
    <w:rsid w:val="00711CEE"/>
    <w:rsid w:val="00772976"/>
    <w:rsid w:val="007B344C"/>
    <w:rsid w:val="00837B18"/>
    <w:rsid w:val="00844F61"/>
    <w:rsid w:val="0084542D"/>
    <w:rsid w:val="00875914"/>
    <w:rsid w:val="008A394D"/>
    <w:rsid w:val="008A4D3E"/>
    <w:rsid w:val="008B433E"/>
    <w:rsid w:val="008C1ADC"/>
    <w:rsid w:val="00991CEA"/>
    <w:rsid w:val="009C1334"/>
    <w:rsid w:val="009C184C"/>
    <w:rsid w:val="009D7BB4"/>
    <w:rsid w:val="00A266DA"/>
    <w:rsid w:val="00A400D4"/>
    <w:rsid w:val="00A47BF5"/>
    <w:rsid w:val="00A67417"/>
    <w:rsid w:val="00A94A8C"/>
    <w:rsid w:val="00B16741"/>
    <w:rsid w:val="00B21E89"/>
    <w:rsid w:val="00B56F8C"/>
    <w:rsid w:val="00B736A3"/>
    <w:rsid w:val="00B8201A"/>
    <w:rsid w:val="00BA0A72"/>
    <w:rsid w:val="00BD1337"/>
    <w:rsid w:val="00CD6B70"/>
    <w:rsid w:val="00CE294E"/>
    <w:rsid w:val="00CE6365"/>
    <w:rsid w:val="00CF251B"/>
    <w:rsid w:val="00D02B1B"/>
    <w:rsid w:val="00D138D7"/>
    <w:rsid w:val="00D1682A"/>
    <w:rsid w:val="00D54B7E"/>
    <w:rsid w:val="00D85C11"/>
    <w:rsid w:val="00D968AF"/>
    <w:rsid w:val="00E05735"/>
    <w:rsid w:val="00E25B65"/>
    <w:rsid w:val="00E805A6"/>
    <w:rsid w:val="00E823B9"/>
    <w:rsid w:val="00E92562"/>
    <w:rsid w:val="00EA1928"/>
    <w:rsid w:val="00EE625D"/>
    <w:rsid w:val="00EF36F6"/>
    <w:rsid w:val="00F12754"/>
    <w:rsid w:val="00F17818"/>
    <w:rsid w:val="00F55DA6"/>
    <w:rsid w:val="00F610E2"/>
    <w:rsid w:val="00F80E77"/>
    <w:rsid w:val="00FB30DF"/>
    <w:rsid w:val="00FB43E9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9A16"/>
  <w15:docId w15:val="{98DBC14F-B013-4F34-9BF3-E43FD033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417"/>
  </w:style>
  <w:style w:type="paragraph" w:styleId="1">
    <w:name w:val="heading 1"/>
    <w:basedOn w:val="a"/>
    <w:next w:val="a"/>
    <w:link w:val="10"/>
    <w:uiPriority w:val="99"/>
    <w:qFormat/>
    <w:rsid w:val="00A674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8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74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417"/>
  </w:style>
  <w:style w:type="character" w:customStyle="1" w:styleId="a4">
    <w:name w:val="Гипертекстовая ссылка"/>
    <w:basedOn w:val="a0"/>
    <w:uiPriority w:val="99"/>
    <w:rsid w:val="00A67417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A67417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67417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6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A674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99"/>
    <w:qFormat/>
    <w:rsid w:val="00A674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99"/>
    <w:rsid w:val="00A674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semiHidden/>
    <w:rsid w:val="00A674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68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968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header"/>
    <w:basedOn w:val="a"/>
    <w:link w:val="ad"/>
    <w:rsid w:val="00D96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968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1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20EF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rsid w:val="009D7BB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384124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7C92-E779-46B2-ADCE-2A696CBE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8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2020-11-20T08:49:00Z</cp:lastPrinted>
  <dcterms:created xsi:type="dcterms:W3CDTF">2017-06-15T08:46:00Z</dcterms:created>
  <dcterms:modified xsi:type="dcterms:W3CDTF">2020-11-23T05:08:00Z</dcterms:modified>
</cp:coreProperties>
</file>