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2" w:type="dxa"/>
        <w:tblCellSpacing w:w="20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1262"/>
        <w:gridCol w:w="647"/>
        <w:gridCol w:w="2325"/>
        <w:gridCol w:w="3077"/>
        <w:gridCol w:w="600"/>
        <w:gridCol w:w="1548"/>
        <w:gridCol w:w="1073"/>
      </w:tblGrid>
      <w:tr w:rsidR="00264D21" w:rsidRP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264D21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4D21">
              <w:rPr>
                <w:b/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C67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</w:t>
            </w:r>
          </w:p>
          <w:p w:rsidR="00264D21" w:rsidRPr="00264D21" w:rsidRDefault="00264D21" w:rsidP="00264D21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4D21">
              <w:rPr>
                <w:rFonts w:ascii="Times New Roman" w:hAnsi="Times New Roman"/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</w:tcPr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21" w:rsidRPr="008552C0" w:rsidTr="00264D21">
        <w:trPr>
          <w:tblCellSpacing w:w="20" w:type="dxa"/>
        </w:trPr>
        <w:tc>
          <w:tcPr>
            <w:tcW w:w="1202" w:type="dxa"/>
          </w:tcPr>
          <w:p w:rsidR="00264D21" w:rsidRPr="008552C0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" w:type="dxa"/>
            <w:hideMark/>
          </w:tcPr>
          <w:p w:rsidR="00264D21" w:rsidRPr="008552C0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2C0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264D21" w:rsidRPr="008552C0" w:rsidRDefault="008552C0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2C0">
              <w:rPr>
                <w:rFonts w:ascii="Times New Roman" w:hAnsi="Times New Roman" w:cs="Times New Roman"/>
                <w:b/>
                <w:sz w:val="26"/>
                <w:szCs w:val="26"/>
              </w:rPr>
              <w:t>24.07.2017</w:t>
            </w:r>
          </w:p>
        </w:tc>
        <w:tc>
          <w:tcPr>
            <w:tcW w:w="3037" w:type="dxa"/>
          </w:tcPr>
          <w:p w:rsidR="00264D21" w:rsidRPr="008552C0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264D21" w:rsidRPr="008552C0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2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08" w:type="dxa"/>
            <w:hideMark/>
          </w:tcPr>
          <w:p w:rsidR="00264D21" w:rsidRPr="008552C0" w:rsidRDefault="008552C0" w:rsidP="00F17818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2C0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013" w:type="dxa"/>
          </w:tcPr>
          <w:p w:rsidR="00264D21" w:rsidRPr="008552C0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264D21">
            <w:pPr>
              <w:pStyle w:val="a5"/>
              <w:ind w:hanging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B16741" w:rsidRDefault="00B16741" w:rsidP="00264D21">
      <w:pPr>
        <w:spacing w:after="0" w:line="240" w:lineRule="auto"/>
        <w:rPr>
          <w:rFonts w:ascii="Times New Roman" w:hAnsi="Times New Roman" w:cs="Times New Roman"/>
        </w:rPr>
      </w:pPr>
    </w:p>
    <w:p w:rsidR="00264D21" w:rsidRDefault="00264D21" w:rsidP="00264D21">
      <w:pPr>
        <w:spacing w:after="0" w:line="240" w:lineRule="auto"/>
        <w:rPr>
          <w:rFonts w:ascii="Times New Roman" w:hAnsi="Times New Roman" w:cs="Times New Roman"/>
        </w:rPr>
      </w:pPr>
    </w:p>
    <w:p w:rsidR="00264D21" w:rsidRPr="007354E7" w:rsidRDefault="00264D21" w:rsidP="00264D21">
      <w:pPr>
        <w:spacing w:after="0" w:line="240" w:lineRule="auto"/>
        <w:rPr>
          <w:rFonts w:ascii="Times New Roman" w:hAnsi="Times New Roman" w:cs="Times New Roman"/>
        </w:rPr>
      </w:pPr>
    </w:p>
    <w:p w:rsidR="00A67417" w:rsidRPr="007354E7" w:rsidRDefault="00A67417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  для замещения должностей</w:t>
      </w:r>
      <w:bookmarkStart w:id="0" w:name="_GoBack"/>
      <w:bookmarkEnd w:id="0"/>
    </w:p>
    <w:p w:rsidR="00264D21" w:rsidRDefault="00A67417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417" w:rsidRPr="007354E7" w:rsidRDefault="00A67417" w:rsidP="00264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Калининского района </w:t>
      </w:r>
    </w:p>
    <w:p w:rsidR="00A67417" w:rsidRPr="00264D21" w:rsidRDefault="00A67417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741" w:rsidRPr="00264D21" w:rsidRDefault="00B16741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741" w:rsidRPr="00264D21" w:rsidRDefault="00B16741" w:rsidP="00264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1BF5" w:rsidRDefault="00264D21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законами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 w:rsidR="00A67417">
        <w:rPr>
          <w:rFonts w:ascii="Times New Roman" w:hAnsi="Times New Roman" w:cs="Times New Roman"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Уставом Бойкопонурского сельского поселения </w:t>
      </w:r>
      <w:r w:rsidR="000A0F2D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A67417" w:rsidRPr="007354E7" w:rsidRDefault="00A67417" w:rsidP="00B8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7354E7">
        <w:rPr>
          <w:rFonts w:ascii="Times New Roman" w:hAnsi="Times New Roman" w:cs="Times New Roman"/>
          <w:sz w:val="28"/>
          <w:szCs w:val="28"/>
        </w:rPr>
        <w:t xml:space="preserve">1. Утвердить положение о квалификационных требованиях для замещения должностей муниципальной службы в администрации </w:t>
      </w:r>
      <w:r w:rsidR="00621BF5">
        <w:rPr>
          <w:rFonts w:ascii="Times New Roman" w:hAnsi="Times New Roman" w:cs="Times New Roman"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согласно  </w:t>
      </w:r>
      <w:hyperlink w:anchor="sub_1000" w:history="1">
        <w:r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</w:hyperlink>
      <w:r w:rsidR="00B16741" w:rsidRPr="00B16741">
        <w:rPr>
          <w:rFonts w:ascii="Times New Roman" w:hAnsi="Times New Roman" w:cs="Times New Roman"/>
          <w:sz w:val="28"/>
          <w:szCs w:val="28"/>
        </w:rPr>
        <w:t>ю</w:t>
      </w:r>
      <w:r w:rsidRPr="00B167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6741" w:rsidRPr="00B16741" w:rsidRDefault="00A67417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621BF5">
        <w:rPr>
          <w:rFonts w:ascii="Times New Roman" w:hAnsi="Times New Roman" w:cs="Times New Roman"/>
          <w:sz w:val="28"/>
          <w:szCs w:val="28"/>
        </w:rPr>
        <w:t>Бойкопонурского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621BF5">
        <w:rPr>
          <w:rFonts w:ascii="Times New Roman" w:hAnsi="Times New Roman" w:cs="Times New Roman"/>
          <w:sz w:val="28"/>
          <w:szCs w:val="28"/>
        </w:rPr>
        <w:t>Каспарайтис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</w:t>
      </w:r>
      <w:r w:rsidR="00A400D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«Калининец».</w:t>
      </w:r>
    </w:p>
    <w:p w:rsidR="00A67417" w:rsidRPr="007354E7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1B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28" w:rsidRDefault="00B8201A" w:rsidP="00B8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4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21BF5" w:rsidRDefault="00621BF5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201A" w:rsidRPr="007354E7" w:rsidRDefault="00B8201A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043" w:type="dxa"/>
        <w:tblLayout w:type="fixed"/>
        <w:tblLook w:val="0000" w:firstRow="0" w:lastRow="0" w:firstColumn="0" w:lastColumn="0" w:noHBand="0" w:noVBand="0"/>
      </w:tblPr>
      <w:tblGrid>
        <w:gridCol w:w="108"/>
        <w:gridCol w:w="5245"/>
        <w:gridCol w:w="4394"/>
        <w:gridCol w:w="3296"/>
      </w:tblGrid>
      <w:tr w:rsidR="00A67417" w:rsidRPr="00621BF5" w:rsidTr="00621BF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BF5" w:rsidRPr="00621BF5" w:rsidRDefault="00621BF5" w:rsidP="00621B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A67417" w:rsidRPr="00621BF5" w:rsidRDefault="00621BF5" w:rsidP="00621B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7417" w:rsidRPr="00621BF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67417"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</w:p>
          <w:p w:rsidR="00A67417" w:rsidRPr="00621BF5" w:rsidRDefault="00A67417" w:rsidP="00621B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A1928" w:rsidRPr="00621BF5" w:rsidRDefault="00A67417" w:rsidP="0062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                                                                  </w:t>
            </w:r>
            <w:r w:rsidR="00EE625D"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21BF5" w:rsidRPr="00621BF5">
              <w:rPr>
                <w:rFonts w:ascii="Times New Roman" w:hAnsi="Times New Roman" w:cs="Times New Roman"/>
                <w:sz w:val="28"/>
                <w:szCs w:val="28"/>
              </w:rPr>
              <w:t>И.А. Голев</w:t>
            </w: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E625D" w:rsidRDefault="00A67417" w:rsidP="0062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A400D4" w:rsidRDefault="00A400D4" w:rsidP="0062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0D4" w:rsidRPr="00621BF5" w:rsidRDefault="00A400D4" w:rsidP="0062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25D" w:rsidRPr="00621BF5" w:rsidRDefault="00EE625D" w:rsidP="00621BF5">
            <w:pPr>
              <w:spacing w:after="0" w:line="240" w:lineRule="auto"/>
              <w:ind w:firstLine="6237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621BF5" w:rsidRDefault="00A67417" w:rsidP="00621B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17" w:rsidRPr="00621BF5" w:rsidRDefault="00A67417" w:rsidP="00621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A67417" w:rsidRPr="007354E7" w:rsidTr="00621BF5">
        <w:trPr>
          <w:gridBefore w:val="1"/>
          <w:wBefore w:w="10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7354E7" w:rsidRDefault="00A67417" w:rsidP="00264D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"/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417" w:rsidRDefault="00EE625D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A67417" w:rsidRDefault="00A67417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</w:p>
          <w:p w:rsidR="00A67417" w:rsidRDefault="00621BF5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Бойкопонурского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67417" w:rsidRPr="007354E7" w:rsidRDefault="00EE625D" w:rsidP="0026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EE625D" w:rsidRPr="007354E7" w:rsidTr="00621BF5">
        <w:trPr>
          <w:gridBefore w:val="1"/>
          <w:wBefore w:w="10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625D" w:rsidRPr="007354E7" w:rsidRDefault="00EE625D" w:rsidP="00264D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25D" w:rsidRDefault="00621BF5" w:rsidP="00F17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C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 xml:space="preserve"> 24.07.2017г.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818"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</w:tc>
      </w:tr>
      <w:bookmarkEnd w:id="5"/>
    </w:tbl>
    <w:p w:rsidR="00A67417" w:rsidRDefault="00A67417" w:rsidP="00264D2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для замещения должностей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муниципальной службы </w:t>
      </w:r>
    </w:p>
    <w:p w:rsidR="006A03BF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в администрации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621BF5">
        <w:rPr>
          <w:rFonts w:ascii="Times New Roman" w:hAnsi="Times New Roman" w:cs="Times New Roman"/>
          <w:bCs w:val="0"/>
          <w:color w:val="auto"/>
          <w:sz w:val="28"/>
          <w:szCs w:val="28"/>
        </w:rPr>
        <w:t>Бойкопонурского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A67417" w:rsidP="00264D2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Калининского района </w:t>
      </w:r>
    </w:p>
    <w:p w:rsidR="00A67417" w:rsidRPr="00EA1928" w:rsidRDefault="00A67417" w:rsidP="00264D21">
      <w:pPr>
        <w:spacing w:after="0" w:line="240" w:lineRule="auto"/>
        <w:rPr>
          <w:b/>
        </w:rPr>
      </w:pPr>
    </w:p>
    <w:p w:rsidR="00A67417" w:rsidRPr="006A03BF" w:rsidRDefault="00A67417" w:rsidP="00264D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67417" w:rsidRPr="006A03BF" w:rsidRDefault="00A67417" w:rsidP="00264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9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Законом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 от 8 июня 2007 года № 1244-КЗ "О муниципальной службе в Краснодарском крае", с </w:t>
      </w:r>
      <w:hyperlink r:id="rId10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Законом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 от 3 мая 2012 года № 2490-КЗ "О типовых квалификационных требованиях для замещения должностей муниципальной службы в Краснодарском крае", для определения квалификационных требований для замещения должностей муниципальной службы в администрации </w:t>
      </w:r>
      <w:r w:rsidR="006A03BF" w:rsidRPr="006A03BF">
        <w:rPr>
          <w:rFonts w:ascii="Times New Roman" w:hAnsi="Times New Roman" w:cs="Times New Roman"/>
          <w:sz w:val="24"/>
          <w:szCs w:val="24"/>
        </w:rPr>
        <w:t>Бойкопонурского</w:t>
      </w:r>
      <w:r w:rsidRPr="006A03BF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всех муниципальных служащих администрации </w:t>
      </w:r>
      <w:r w:rsidR="006A03BF" w:rsidRPr="006A03BF">
        <w:rPr>
          <w:rFonts w:ascii="Times New Roman" w:hAnsi="Times New Roman" w:cs="Times New Roman"/>
          <w:sz w:val="24"/>
          <w:szCs w:val="24"/>
        </w:rPr>
        <w:t xml:space="preserve"> </w:t>
      </w:r>
      <w:r w:rsidRPr="006A03BF">
        <w:rPr>
          <w:rFonts w:ascii="Times New Roman" w:hAnsi="Times New Roman" w:cs="Times New Roman"/>
          <w:sz w:val="24"/>
          <w:szCs w:val="24"/>
        </w:rPr>
        <w:t xml:space="preserve"> </w:t>
      </w:r>
      <w:r w:rsidR="006A03BF" w:rsidRPr="006A03BF">
        <w:rPr>
          <w:rFonts w:ascii="Times New Roman" w:hAnsi="Times New Roman" w:cs="Times New Roman"/>
          <w:sz w:val="24"/>
          <w:szCs w:val="24"/>
        </w:rPr>
        <w:t xml:space="preserve">Бойкопонурского </w:t>
      </w:r>
      <w:r w:rsidRPr="006A03BF">
        <w:rPr>
          <w:rFonts w:ascii="Times New Roman" w:hAnsi="Times New Roman" w:cs="Times New Roman"/>
          <w:sz w:val="24"/>
          <w:szCs w:val="24"/>
        </w:rPr>
        <w:t>сельского поселения Калининского района.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, необходимым для исполнения должностных обязанностей.</w:t>
      </w:r>
    </w:p>
    <w:p w:rsidR="00A67417" w:rsidRPr="006A03B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6" w:name="sub_100"/>
      <w:r w:rsidRPr="006A03BF">
        <w:rPr>
          <w:rFonts w:ascii="Times New Roman" w:hAnsi="Times New Roman" w:cs="Times New Roman"/>
          <w:b w:val="0"/>
          <w:bCs w:val="0"/>
          <w:color w:val="auto"/>
        </w:rPr>
        <w:t>1. Квалификационные требования к уровню профессионального образования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"/>
      <w:bookmarkEnd w:id="6"/>
      <w:r w:rsidRPr="006A03BF">
        <w:rPr>
          <w:rFonts w:ascii="Times New Roman" w:hAnsi="Times New Roman" w:cs="Times New Roman"/>
          <w:sz w:val="24"/>
          <w:szCs w:val="24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"/>
      <w:bookmarkEnd w:id="7"/>
      <w:r w:rsidRPr="006A03BF">
        <w:rPr>
          <w:rFonts w:ascii="Times New Roman" w:hAnsi="Times New Roman" w:cs="Times New Roman"/>
          <w:sz w:val="24"/>
          <w:szCs w:val="24"/>
        </w:rPr>
        <w:t>а) по высшим, главным и ведущим должностям муниципальной службы - высшее  образование по профилю деятельности органа или по профилю замещаемой должности;</w:t>
      </w:r>
      <w:bookmarkStart w:id="9" w:name="sub_12"/>
      <w:bookmarkEnd w:id="8"/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1.2.  Требования к направлению и квалификации профессионального образования по должностям муниципальной службы  установлены в приложении к настоящему Положению (приложение) и включаются в должностную инструкцию муниципального служащего</w:t>
      </w:r>
      <w:bookmarkEnd w:id="9"/>
      <w:r w:rsidRPr="006A03BF">
        <w:rPr>
          <w:rFonts w:ascii="Times New Roman" w:hAnsi="Times New Roman" w:cs="Times New Roman"/>
          <w:sz w:val="24"/>
          <w:szCs w:val="24"/>
        </w:rPr>
        <w:t>.</w:t>
      </w:r>
      <w:bookmarkStart w:id="10" w:name="sub_200"/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3BF">
        <w:rPr>
          <w:rFonts w:ascii="Times New Roman" w:hAnsi="Times New Roman" w:cs="Times New Roman"/>
          <w:bCs/>
          <w:sz w:val="24"/>
          <w:szCs w:val="24"/>
        </w:rPr>
        <w:t>2. Квалификационные требования к стажу муниципальной службы</w:t>
      </w:r>
      <w:r w:rsidRPr="006A03BF">
        <w:rPr>
          <w:rFonts w:ascii="Times New Roman" w:hAnsi="Times New Roman" w:cs="Times New Roman"/>
          <w:bCs/>
          <w:sz w:val="24"/>
          <w:szCs w:val="24"/>
        </w:rPr>
        <w:br/>
        <w:t>или стажу работы по специальности, направлению подготовки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6A03BF">
        <w:rPr>
          <w:rFonts w:ascii="Times New Roman" w:hAnsi="Times New Roman" w:cs="Times New Roman"/>
          <w:sz w:val="24"/>
          <w:szCs w:val="24"/>
        </w:rPr>
        <w:t>2.1. Для замещения должностей муниципальной службы устанавливаются следующие типовые квалификационные требования к стажу муниципальной службы  или стажу  работы по специальности, направлению подготовки: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1"/>
      <w:bookmarkEnd w:id="11"/>
      <w:r w:rsidRPr="006A03BF">
        <w:rPr>
          <w:rFonts w:ascii="Times New Roman" w:hAnsi="Times New Roman" w:cs="Times New Roman"/>
          <w:sz w:val="24"/>
          <w:szCs w:val="24"/>
        </w:rPr>
        <w:t>а) высших должностей муниципальной службы -  стаж муниципальной службы не менее четырех  лет или стаж  работы по специальности, направлению подготовки не менее пяти лет;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2"/>
      <w:bookmarkEnd w:id="12"/>
      <w:r w:rsidRPr="006A03BF">
        <w:rPr>
          <w:rFonts w:ascii="Times New Roman" w:hAnsi="Times New Roman" w:cs="Times New Roman"/>
          <w:sz w:val="24"/>
          <w:szCs w:val="24"/>
        </w:rPr>
        <w:t>б) главных должностей муниципальной службы -  стаж муниципальной службы  не менее трех лет  или стаж   работы по специальности, направлению подготовки не менее четырех лет;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3"/>
      <w:bookmarkEnd w:id="13"/>
      <w:r w:rsidRPr="006A03BF">
        <w:rPr>
          <w:rFonts w:ascii="Times New Roman" w:hAnsi="Times New Roman" w:cs="Times New Roman"/>
          <w:sz w:val="24"/>
          <w:szCs w:val="24"/>
        </w:rPr>
        <w:lastRenderedPageBreak/>
        <w:t>в) ведущих должностей муниципальной службы -  стаж муниципальной службы  не менее двух лет  или стаж  работы по специальности, направлению подготовки  не менее трех лет;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4"/>
      <w:bookmarkEnd w:id="14"/>
      <w:r w:rsidRPr="006A03BF">
        <w:rPr>
          <w:rFonts w:ascii="Times New Roman" w:hAnsi="Times New Roman" w:cs="Times New Roman"/>
          <w:sz w:val="24"/>
          <w:szCs w:val="24"/>
        </w:rPr>
        <w:t>г) старших должностей муниципальной службы -  без предъявления требований  к стажу;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5"/>
      <w:bookmarkEnd w:id="15"/>
      <w:r w:rsidRPr="006A03BF">
        <w:rPr>
          <w:rFonts w:ascii="Times New Roman" w:hAnsi="Times New Roman" w:cs="Times New Roman"/>
          <w:sz w:val="24"/>
          <w:szCs w:val="24"/>
        </w:rPr>
        <w:t>д) младших должностей муниципальной службы - без предъявления требований  к стажу;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2"/>
      <w:bookmarkEnd w:id="16"/>
      <w:r w:rsidRPr="006A03BF">
        <w:rPr>
          <w:rFonts w:ascii="Times New Roman" w:hAnsi="Times New Roman" w:cs="Times New Roman"/>
          <w:sz w:val="24"/>
          <w:szCs w:val="24"/>
        </w:rPr>
        <w:t>3. Квалификационные требования к стажу муниципальной службы или стажу  работы по специальности, направлению подготовки 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образовательной  организации  высшего  образования в случае: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21"/>
      <w:bookmarkEnd w:id="17"/>
      <w:r w:rsidRPr="006A03BF">
        <w:rPr>
          <w:rFonts w:ascii="Times New Roman" w:hAnsi="Times New Roman" w:cs="Times New Roman"/>
          <w:sz w:val="24"/>
          <w:szCs w:val="24"/>
        </w:rPr>
        <w:t>а) заключения между ним и органом местного самоуправления договора о целевом обучении  за счет средств местного бюджета и при поступлении на муниципальную службу в срок, установленный договором о целевом  обучении;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22"/>
      <w:bookmarkEnd w:id="18"/>
      <w:r w:rsidRPr="006A03BF">
        <w:rPr>
          <w:rFonts w:ascii="Times New Roman" w:hAnsi="Times New Roman" w:cs="Times New Roman"/>
          <w:sz w:val="24"/>
          <w:szCs w:val="24"/>
        </w:rPr>
        <w:t>б)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23"/>
      <w:bookmarkEnd w:id="19"/>
      <w:r w:rsidRPr="006A03BF">
        <w:rPr>
          <w:rFonts w:ascii="Times New Roman" w:hAnsi="Times New Roman" w:cs="Times New Roman"/>
          <w:sz w:val="24"/>
          <w:szCs w:val="24"/>
        </w:rPr>
        <w:t>в)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4.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службы9государственной службы)  или стажа работы по специальности, направлению подготовки.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4.1.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 устанавливаются муниципальными правовыми актами на основе типовых квалификационных требований для замещения должностей  муниципальной службы, в соответствии с классификацией должностей муниципальной службы.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 xml:space="preserve">5. Квалификационные требования к  стажу муниципальной службы или  стажу  работы по специальности, направлению подготовки в зависимости от конкретной должности муниципальной службы установлены в приложении </w:t>
      </w:r>
      <w:r w:rsidRPr="006A03BF">
        <w:rPr>
          <w:rFonts w:ascii="Times New Roman" w:hAnsi="Times New Roman" w:cs="Times New Roman"/>
          <w:sz w:val="24"/>
          <w:szCs w:val="24"/>
        </w:rPr>
        <w:br/>
        <w:t>к настоящему Положению (приложение)  и включаются в должностную инструкцию муниципального служащего</w:t>
      </w:r>
      <w:bookmarkEnd w:id="20"/>
      <w:r w:rsidRPr="006A03BF">
        <w:rPr>
          <w:rFonts w:ascii="Times New Roman" w:hAnsi="Times New Roman" w:cs="Times New Roman"/>
          <w:sz w:val="24"/>
          <w:szCs w:val="24"/>
        </w:rPr>
        <w:t>.</w:t>
      </w:r>
    </w:p>
    <w:p w:rsidR="00A67417" w:rsidRPr="006A03B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1" w:name="sub_300"/>
      <w:r w:rsidRPr="006A03BF">
        <w:rPr>
          <w:rFonts w:ascii="Times New Roman" w:hAnsi="Times New Roman" w:cs="Times New Roman"/>
          <w:b w:val="0"/>
          <w:bCs w:val="0"/>
          <w:color w:val="auto"/>
        </w:rPr>
        <w:t>6. Квалификационные требования к знаниям и умениям, которые необходимы для исполнения  должностных обязанностей</w:t>
      </w:r>
    </w:p>
    <w:bookmarkEnd w:id="21"/>
    <w:p w:rsidR="00A67417" w:rsidRPr="006A03BF" w:rsidRDefault="00A67417" w:rsidP="006A03B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</w:rPr>
        <w:t>6.1.</w:t>
      </w:r>
      <w:r w:rsidRPr="006A03BF">
        <w:rPr>
          <w:rFonts w:ascii="Times New Roman" w:hAnsi="Times New Roman" w:cs="Times New Roman"/>
        </w:rPr>
        <w:t xml:space="preserve"> </w:t>
      </w:r>
      <w:r w:rsidRPr="006A03BF">
        <w:rPr>
          <w:rFonts w:ascii="Times New Roman" w:hAnsi="Times New Roman" w:cs="Times New Roman"/>
          <w:b w:val="0"/>
          <w:bCs w:val="0"/>
          <w:color w:val="auto"/>
        </w:rPr>
        <w:t>Квалификационные требования к знаниям и умениям, которые необходимы для исполнения 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7417" w:rsidRPr="006A03BF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  <w:bCs w:val="0"/>
          <w:color w:val="auto"/>
        </w:rPr>
        <w:tab/>
        <w:t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 деятельности органа местного самоуправления, избирательной комиссии муниципального образования.</w:t>
      </w:r>
    </w:p>
    <w:p w:rsidR="00A67417" w:rsidRPr="006A03BF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  <w:bCs w:val="0"/>
          <w:color w:val="auto"/>
        </w:rPr>
        <w:tab/>
        <w:t xml:space="preserve">В случае, если специальные профессиональные знания подтвержденные документом государственного образца о высшем или среднем профессиональном образовании, не </w:t>
      </w:r>
      <w:r w:rsidRPr="006A03BF">
        <w:rPr>
          <w:rFonts w:ascii="Times New Roman" w:hAnsi="Times New Roman" w:cs="Times New Roman"/>
          <w:b w:val="0"/>
          <w:bCs w:val="0"/>
          <w:color w:val="auto"/>
        </w:rPr>
        <w:lastRenderedPageBreak/>
        <w:t>соответствуют  направлениям  деятельности 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 органа местного самоуправления, избирательной комиссии муниципального образования.</w:t>
      </w:r>
    </w:p>
    <w:p w:rsidR="00A67417" w:rsidRPr="006A03BF" w:rsidRDefault="00A67417" w:rsidP="006A03BF">
      <w:pPr>
        <w:pStyle w:val="1"/>
        <w:tabs>
          <w:tab w:val="left" w:pos="615"/>
          <w:tab w:val="center" w:pos="481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A03BF">
        <w:rPr>
          <w:rFonts w:ascii="Times New Roman" w:hAnsi="Times New Roman" w:cs="Times New Roman"/>
          <w:b w:val="0"/>
          <w:bCs w:val="0"/>
          <w:color w:val="auto"/>
        </w:rPr>
        <w:tab/>
        <w:t xml:space="preserve">6.3. Порядок и формы учета и контроля соблюдения муниципальными служащими квалификационных требований к знаниям  и умениям, которые необходимы для исполнения должностных обязанностей,  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 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7.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11"/>
      <w:r w:rsidRPr="006A03BF">
        <w:rPr>
          <w:rFonts w:ascii="Times New Roman" w:hAnsi="Times New Roman" w:cs="Times New Roman"/>
          <w:sz w:val="24"/>
          <w:szCs w:val="24"/>
        </w:rPr>
        <w:t xml:space="preserve">а) знание </w:t>
      </w:r>
      <w:hyperlink r:id="rId11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Конституции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Устава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12"/>
      <w:bookmarkEnd w:id="22"/>
      <w:r w:rsidRPr="006A03BF">
        <w:rPr>
          <w:rFonts w:ascii="Times New Roman" w:hAnsi="Times New Roman" w:cs="Times New Roman"/>
          <w:sz w:val="24"/>
          <w:szCs w:val="24"/>
        </w:rPr>
        <w:t xml:space="preserve">б) знание </w:t>
      </w:r>
      <w:hyperlink r:id="rId13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о муниципальной службе в Российской Федерации и </w:t>
      </w:r>
      <w:hyperlink r:id="rId14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13"/>
      <w:bookmarkEnd w:id="23"/>
      <w:r w:rsidRPr="006A03BF">
        <w:rPr>
          <w:rFonts w:ascii="Times New Roman" w:hAnsi="Times New Roman" w:cs="Times New Roman"/>
          <w:sz w:val="24"/>
          <w:szCs w:val="24"/>
        </w:rPr>
        <w:t xml:space="preserve">в) знание </w:t>
      </w:r>
      <w:hyperlink r:id="rId15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6" w:history="1">
        <w:r w:rsidRPr="006A03BF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законодательства</w:t>
        </w:r>
      </w:hyperlink>
      <w:r w:rsidRPr="006A03BF">
        <w:rPr>
          <w:rFonts w:ascii="Times New Roman" w:hAnsi="Times New Roman" w:cs="Times New Roman"/>
          <w:sz w:val="24"/>
          <w:szCs w:val="24"/>
        </w:rPr>
        <w:t xml:space="preserve"> Краснодарского края о противодействии коррупции;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14"/>
      <w:bookmarkEnd w:id="24"/>
      <w:r w:rsidRPr="006A03BF">
        <w:rPr>
          <w:rFonts w:ascii="Times New Roman" w:hAnsi="Times New Roman" w:cs="Times New Roman"/>
          <w:sz w:val="24"/>
          <w:szCs w:val="24"/>
        </w:rPr>
        <w:t>г)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5"/>
      <w:bookmarkEnd w:id="25"/>
      <w:r w:rsidRPr="006A03BF">
        <w:rPr>
          <w:rFonts w:ascii="Times New Roman" w:hAnsi="Times New Roman" w:cs="Times New Roman"/>
          <w:sz w:val="24"/>
          <w:szCs w:val="24"/>
        </w:rPr>
        <w:t>д) знание устава муниципального образования;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16"/>
      <w:bookmarkEnd w:id="26"/>
      <w:r w:rsidRPr="006A03BF">
        <w:rPr>
          <w:rFonts w:ascii="Times New Roman" w:hAnsi="Times New Roman" w:cs="Times New Roman"/>
          <w:sz w:val="24"/>
          <w:szCs w:val="24"/>
        </w:rPr>
        <w:t>е)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17"/>
      <w:bookmarkEnd w:id="27"/>
      <w:r w:rsidRPr="006A03BF">
        <w:rPr>
          <w:rFonts w:ascii="Times New Roman" w:hAnsi="Times New Roman" w:cs="Times New Roman"/>
          <w:sz w:val="24"/>
          <w:szCs w:val="24"/>
        </w:rPr>
        <w:t>ж) знание правил служебного распорядка;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18"/>
      <w:bookmarkEnd w:id="28"/>
      <w:r w:rsidRPr="006A03BF">
        <w:rPr>
          <w:rFonts w:ascii="Times New Roman" w:hAnsi="Times New Roman" w:cs="Times New Roman"/>
          <w:sz w:val="24"/>
          <w:szCs w:val="24"/>
        </w:rPr>
        <w:t>з) знание норм охраны труда и противопожарной защиты;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19"/>
      <w:bookmarkEnd w:id="29"/>
      <w:r w:rsidRPr="006A03BF">
        <w:rPr>
          <w:rFonts w:ascii="Times New Roman" w:hAnsi="Times New Roman" w:cs="Times New Roman"/>
          <w:sz w:val="24"/>
          <w:szCs w:val="24"/>
        </w:rPr>
        <w:t>и) знание правил делового этикета;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110"/>
      <w:bookmarkEnd w:id="30"/>
      <w:r w:rsidRPr="006A03BF">
        <w:rPr>
          <w:rFonts w:ascii="Times New Roman" w:hAnsi="Times New Roman" w:cs="Times New Roman"/>
          <w:sz w:val="24"/>
          <w:szCs w:val="24"/>
        </w:rPr>
        <w:t>к)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111"/>
      <w:bookmarkEnd w:id="31"/>
      <w:r w:rsidRPr="006A03BF">
        <w:rPr>
          <w:rFonts w:ascii="Times New Roman" w:hAnsi="Times New Roman" w:cs="Times New Roman"/>
          <w:sz w:val="24"/>
          <w:szCs w:val="24"/>
        </w:rPr>
        <w:t>л)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2"/>
      <w:bookmarkEnd w:id="32"/>
      <w:r w:rsidRPr="006A03BF">
        <w:rPr>
          <w:rFonts w:ascii="Times New Roman" w:hAnsi="Times New Roman" w:cs="Times New Roman"/>
          <w:sz w:val="24"/>
          <w:szCs w:val="24"/>
        </w:rPr>
        <w:t xml:space="preserve">8. Общими квалификационными требованиями к профессиональным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 xml:space="preserve"> муниципальных служащих, замещающих должности муниципальной службы всех групп, являются: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21"/>
      <w:bookmarkEnd w:id="33"/>
      <w:r w:rsidRPr="006A03BF">
        <w:rPr>
          <w:rFonts w:ascii="Times New Roman" w:hAnsi="Times New Roman" w:cs="Times New Roman"/>
          <w:sz w:val="24"/>
          <w:szCs w:val="24"/>
        </w:rPr>
        <w:t>а) владение современными средствами, методами и технологиями работы с информацией и документами;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22"/>
      <w:bookmarkEnd w:id="34"/>
      <w:r w:rsidRPr="006A03BF">
        <w:rPr>
          <w:rFonts w:ascii="Times New Roman" w:hAnsi="Times New Roman" w:cs="Times New Roman"/>
          <w:sz w:val="24"/>
          <w:szCs w:val="24"/>
        </w:rPr>
        <w:t>б)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23"/>
      <w:bookmarkEnd w:id="35"/>
      <w:r w:rsidRPr="006A03BF">
        <w:rPr>
          <w:rFonts w:ascii="Times New Roman" w:hAnsi="Times New Roman" w:cs="Times New Roman"/>
          <w:sz w:val="24"/>
          <w:szCs w:val="24"/>
        </w:rPr>
        <w:t>в) умение организовать личный труд и планировать служебное время;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24"/>
      <w:bookmarkEnd w:id="36"/>
      <w:r w:rsidRPr="006A03BF">
        <w:rPr>
          <w:rFonts w:ascii="Times New Roman" w:hAnsi="Times New Roman" w:cs="Times New Roman"/>
          <w:sz w:val="24"/>
          <w:szCs w:val="24"/>
        </w:rPr>
        <w:t>г) владение приемами выстраивания межличностных отношений, ведения деловых переговоров и составления делового письма;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25"/>
      <w:bookmarkEnd w:id="37"/>
      <w:r w:rsidRPr="006A03BF">
        <w:rPr>
          <w:rFonts w:ascii="Times New Roman" w:hAnsi="Times New Roman" w:cs="Times New Roman"/>
          <w:sz w:val="24"/>
          <w:szCs w:val="24"/>
        </w:rPr>
        <w:t>д) владение официально-деловым стилем современного русского языка.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3"/>
      <w:bookmarkEnd w:id="38"/>
      <w:r w:rsidRPr="006A03BF">
        <w:rPr>
          <w:rFonts w:ascii="Times New Roman" w:hAnsi="Times New Roman" w:cs="Times New Roman"/>
          <w:sz w:val="24"/>
          <w:szCs w:val="24"/>
        </w:rPr>
        <w:lastRenderedPageBreak/>
        <w:t xml:space="preserve">9. Для замещения высших и главных должностей муниципальной службы предъявляются следующие квалификационные требования к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31"/>
      <w:bookmarkEnd w:id="39"/>
      <w:r w:rsidRPr="006A03BF">
        <w:rPr>
          <w:rFonts w:ascii="Times New Roman" w:hAnsi="Times New Roman" w:cs="Times New Roman"/>
          <w:sz w:val="24"/>
          <w:szCs w:val="24"/>
        </w:rPr>
        <w:t>1)  муниципальные служащие должны знать:</w:t>
      </w:r>
    </w:p>
    <w:bookmarkEnd w:id="40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основы государственного и муниципального 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основы права, экономики, социально-политического развития общества;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порядок подготовки, согласования и принятия муниципальных правовых актов;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основы управления персоналом;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32"/>
      <w:r w:rsidRPr="006A03BF">
        <w:rPr>
          <w:rFonts w:ascii="Times New Roman" w:hAnsi="Times New Roman" w:cs="Times New Roman"/>
          <w:sz w:val="24"/>
          <w:szCs w:val="24"/>
        </w:rPr>
        <w:t>2) муниципальные служащие должны иметь навыки:</w:t>
      </w:r>
    </w:p>
    <w:bookmarkEnd w:id="41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стратегического планирования, прогнозирования и координирования управленческой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организационно-распорядительной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системного подхода к решению задач;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оперативного принятия и реализации управленческих решений, осуществления контроля за исполнением поручений;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е) ведения деловых переговоров;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ж) проведения семинаров, совещаний, публичных выступлений по проблемам служебной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з) организации и ведения личного приема граждан;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и) взаимодействия со средствами массовой информации;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м) служебного взаимодействия с органами государственной власти и органами местного самоуправления.</w:t>
      </w:r>
    </w:p>
    <w:p w:rsidR="00A67417" w:rsidRPr="006A03BF" w:rsidRDefault="0050060E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4"/>
      <w:r w:rsidRPr="006A03BF">
        <w:rPr>
          <w:rFonts w:ascii="Times New Roman" w:hAnsi="Times New Roman" w:cs="Times New Roman"/>
          <w:sz w:val="24"/>
          <w:szCs w:val="24"/>
        </w:rPr>
        <w:t>10</w:t>
      </w:r>
      <w:r w:rsidR="00A67417" w:rsidRPr="006A03BF">
        <w:rPr>
          <w:rFonts w:ascii="Times New Roman" w:hAnsi="Times New Roman" w:cs="Times New Roman"/>
          <w:sz w:val="24"/>
          <w:szCs w:val="24"/>
        </w:rPr>
        <w:t xml:space="preserve">. Для замещения ведущих и старших должностей муниципальной службы предъявляются следующие квалификационные требования к профессиональным знаниям и </w:t>
      </w:r>
      <w:r w:rsidRPr="006A03BF">
        <w:rPr>
          <w:rFonts w:ascii="Times New Roman" w:hAnsi="Times New Roman" w:cs="Times New Roman"/>
          <w:sz w:val="24"/>
          <w:szCs w:val="24"/>
        </w:rPr>
        <w:t>умениям</w:t>
      </w:r>
      <w:r w:rsidR="00A67417" w:rsidRPr="006A03BF">
        <w:rPr>
          <w:rFonts w:ascii="Times New Roman" w:hAnsi="Times New Roman" w:cs="Times New Roman"/>
          <w:sz w:val="24"/>
          <w:szCs w:val="24"/>
        </w:rPr>
        <w:t>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341"/>
      <w:bookmarkEnd w:id="42"/>
      <w:r w:rsidRPr="006A03BF">
        <w:rPr>
          <w:rFonts w:ascii="Times New Roman" w:hAnsi="Times New Roman" w:cs="Times New Roman"/>
          <w:sz w:val="24"/>
          <w:szCs w:val="24"/>
        </w:rPr>
        <w:t>1) муниципальные служащие должны знать:</w:t>
      </w:r>
    </w:p>
    <w:bookmarkEnd w:id="43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задачи и функции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порядок подготовки, согласования и принятия муниципальных правовых актов;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342"/>
      <w:r w:rsidRPr="006A03BF">
        <w:rPr>
          <w:rFonts w:ascii="Times New Roman" w:hAnsi="Times New Roman" w:cs="Times New Roman"/>
          <w:sz w:val="24"/>
          <w:szCs w:val="24"/>
        </w:rPr>
        <w:t>2) муниципальные служащие должны иметь навыки:</w:t>
      </w:r>
    </w:p>
    <w:bookmarkEnd w:id="44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разработки нормативных и иных правовых актов по направлению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разработки предложений для последующего принятия управленческих решений по профилю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организационной работы, подготовки и проведения мероприятий в соответствующей сфере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системного подхода к решению задач;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аналитической, экспертной работы по профилю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е) составления и исполнения перспективных и текущих планов;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lastRenderedPageBreak/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к) построения межличностных отношений;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л) ведения деловых переговоров.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35"/>
      <w:r w:rsidRPr="006A03BF">
        <w:rPr>
          <w:rFonts w:ascii="Times New Roman" w:hAnsi="Times New Roman" w:cs="Times New Roman"/>
          <w:sz w:val="24"/>
          <w:szCs w:val="24"/>
        </w:rPr>
        <w:t>1</w:t>
      </w:r>
      <w:r w:rsidR="0050060E" w:rsidRPr="006A03BF">
        <w:rPr>
          <w:rFonts w:ascii="Times New Roman" w:hAnsi="Times New Roman" w:cs="Times New Roman"/>
          <w:sz w:val="24"/>
          <w:szCs w:val="24"/>
        </w:rPr>
        <w:t>1</w:t>
      </w:r>
      <w:r w:rsidRPr="006A03BF">
        <w:rPr>
          <w:rFonts w:ascii="Times New Roman" w:hAnsi="Times New Roman" w:cs="Times New Roman"/>
          <w:sz w:val="24"/>
          <w:szCs w:val="24"/>
        </w:rPr>
        <w:t xml:space="preserve">. Для замещения младших должностей муниципальной службы предъявляются следующие квалификационные требования к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: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351"/>
      <w:bookmarkEnd w:id="45"/>
      <w:r w:rsidRPr="006A03BF">
        <w:rPr>
          <w:rFonts w:ascii="Times New Roman" w:hAnsi="Times New Roman" w:cs="Times New Roman"/>
          <w:sz w:val="24"/>
          <w:szCs w:val="24"/>
        </w:rPr>
        <w:t>1) муниципальные служащие должны знать:</w:t>
      </w:r>
    </w:p>
    <w:bookmarkEnd w:id="46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задачи и функции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порядок подготовки, согласования и принятия муниципальных правовых актов;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352"/>
      <w:r w:rsidRPr="006A03BF">
        <w:rPr>
          <w:rFonts w:ascii="Times New Roman" w:hAnsi="Times New Roman" w:cs="Times New Roman"/>
          <w:sz w:val="24"/>
          <w:szCs w:val="24"/>
        </w:rPr>
        <w:t>2) муниципальные служащие должны иметь навыки:</w:t>
      </w:r>
    </w:p>
    <w:bookmarkEnd w:id="47"/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а) планирования служебной деятельности;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б) систематизации и подготовки информационных материалов;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в) финансового, хозяйственного и иного обеспечения деятельности муниципального органа;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д) эффективного межличностного взаимодействия.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1</w:t>
      </w:r>
      <w:r w:rsidR="0050060E" w:rsidRPr="006A03BF">
        <w:rPr>
          <w:rFonts w:ascii="Times New Roman" w:hAnsi="Times New Roman" w:cs="Times New Roman"/>
          <w:sz w:val="24"/>
          <w:szCs w:val="24"/>
        </w:rPr>
        <w:t>2</w:t>
      </w:r>
      <w:r w:rsidRPr="006A03BF">
        <w:rPr>
          <w:rFonts w:ascii="Times New Roman" w:hAnsi="Times New Roman" w:cs="Times New Roman"/>
          <w:sz w:val="24"/>
          <w:szCs w:val="24"/>
        </w:rPr>
        <w:t xml:space="preserve">. Квалификационные требования к специальным профессиональным знаниям и </w:t>
      </w:r>
      <w:r w:rsidR="0050060E" w:rsidRPr="006A03BF">
        <w:rPr>
          <w:rFonts w:ascii="Times New Roman" w:hAnsi="Times New Roman" w:cs="Times New Roman"/>
          <w:sz w:val="24"/>
          <w:szCs w:val="24"/>
        </w:rPr>
        <w:t>умениям</w:t>
      </w:r>
      <w:r w:rsidRPr="006A03BF">
        <w:rPr>
          <w:rFonts w:ascii="Times New Roman" w:hAnsi="Times New Roman" w:cs="Times New Roman"/>
          <w:sz w:val="24"/>
          <w:szCs w:val="24"/>
        </w:rPr>
        <w:t>, необходимым для исполнения должностных обязанностей, устанавливаются с учетом  задач и функций муниципального служащего и включаются в должностную инструкцию.</w:t>
      </w:r>
    </w:p>
    <w:p w:rsidR="00A67417" w:rsidRPr="006A03BF" w:rsidRDefault="00A67417" w:rsidP="006A0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BF">
        <w:rPr>
          <w:rFonts w:ascii="Times New Roman" w:hAnsi="Times New Roman" w:cs="Times New Roman"/>
          <w:sz w:val="24"/>
          <w:szCs w:val="24"/>
        </w:rPr>
        <w:t>1</w:t>
      </w:r>
      <w:r w:rsidR="0050060E" w:rsidRPr="006A03BF">
        <w:rPr>
          <w:rFonts w:ascii="Times New Roman" w:hAnsi="Times New Roman" w:cs="Times New Roman"/>
          <w:sz w:val="24"/>
          <w:szCs w:val="24"/>
        </w:rPr>
        <w:t>3</w:t>
      </w:r>
      <w:r w:rsidRPr="006A03BF">
        <w:rPr>
          <w:rFonts w:ascii="Times New Roman" w:hAnsi="Times New Roman" w:cs="Times New Roman"/>
          <w:sz w:val="24"/>
          <w:szCs w:val="24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 администрации </w:t>
      </w:r>
      <w:r w:rsidR="004F1245">
        <w:rPr>
          <w:rFonts w:ascii="Times New Roman" w:hAnsi="Times New Roman" w:cs="Times New Roman"/>
          <w:sz w:val="24"/>
          <w:szCs w:val="24"/>
        </w:rPr>
        <w:t>Калининского</w:t>
      </w:r>
      <w:r w:rsidRPr="006A03BF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района.</w:t>
      </w:r>
    </w:p>
    <w:p w:rsidR="009D7BB4" w:rsidRPr="006A03BF" w:rsidRDefault="009D7BB4" w:rsidP="006A0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Pr="006A03BF" w:rsidRDefault="006A03BF" w:rsidP="006A0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Pr="006A03BF" w:rsidRDefault="006A03BF" w:rsidP="006A03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A03BF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A03BF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7BB4" w:rsidRDefault="006A03BF" w:rsidP="0026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A67417" w:rsidRDefault="006A03BF" w:rsidP="00264D2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  <w:sectPr w:rsidR="00A67417" w:rsidSect="005E2A72">
          <w:pgSz w:w="11905" w:h="16837"/>
          <w:pgMar w:top="425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A03BF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  <w:r w:rsidRPr="007354E7">
        <w:rPr>
          <w:rFonts w:ascii="Times New Roman" w:hAnsi="Times New Roman" w:cs="Times New Roman"/>
          <w:sz w:val="28"/>
          <w:szCs w:val="28"/>
        </w:rPr>
        <w:t>о</w:t>
      </w:r>
    </w:p>
    <w:p w:rsidR="006A03BF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 квалификационных</w:t>
      </w:r>
      <w:r w:rsidR="006A03BF"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 xml:space="preserve">требованиях </w:t>
      </w:r>
    </w:p>
    <w:p w:rsidR="00A67417" w:rsidRPr="007354E7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для замещения должностей</w:t>
      </w:r>
    </w:p>
    <w:p w:rsidR="00A67417" w:rsidRPr="007354E7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муниципальной службы в</w:t>
      </w:r>
    </w:p>
    <w:p w:rsidR="006A03BF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3BF">
        <w:rPr>
          <w:rFonts w:ascii="Times New Roman" w:hAnsi="Times New Roman" w:cs="Times New Roman"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67417" w:rsidRPr="007354E7" w:rsidRDefault="00A67417" w:rsidP="006A03BF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A67417" w:rsidRPr="007354E7" w:rsidRDefault="00A67417" w:rsidP="00264D21">
      <w:pPr>
        <w:pStyle w:val="a7"/>
        <w:rPr>
          <w:rFonts w:ascii="Times New Roman" w:hAnsi="Times New Roman" w:cs="Times New Roman"/>
          <w:b/>
          <w:bCs/>
        </w:rPr>
      </w:pP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  <w:caps/>
        </w:rPr>
        <w:t xml:space="preserve">Требования </w:t>
      </w: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к направлению и квалификации профессионального образования, </w:t>
      </w: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к минимальному стажу муниципальной (государственной) службы </w:t>
      </w:r>
    </w:p>
    <w:p w:rsidR="00A67417" w:rsidRPr="006A03BF" w:rsidRDefault="00A67417" w:rsidP="00264D21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по конкретным должностям муниципальной службы администрации </w:t>
      </w:r>
    </w:p>
    <w:p w:rsidR="00A67417" w:rsidRPr="006A03BF" w:rsidRDefault="006A03BF" w:rsidP="00264D21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Бойкопонурского</w:t>
      </w:r>
      <w:r w:rsidR="00A67417" w:rsidRPr="006A03BF">
        <w:rPr>
          <w:rFonts w:ascii="Times New Roman" w:hAnsi="Times New Roman" w:cs="Times New Roman"/>
          <w:b/>
        </w:rPr>
        <w:t xml:space="preserve"> сельского поселения Калининского района</w:t>
      </w:r>
    </w:p>
    <w:p w:rsidR="00A67417" w:rsidRPr="007354E7" w:rsidRDefault="00A67417" w:rsidP="00264D21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150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277"/>
        <w:gridCol w:w="4394"/>
        <w:gridCol w:w="2749"/>
      </w:tblGrid>
      <w:tr w:rsidR="00A67417" w:rsidRPr="00247D52" w:rsidTr="00247D52">
        <w:trPr>
          <w:trHeight w:val="827"/>
        </w:trPr>
        <w:tc>
          <w:tcPr>
            <w:tcW w:w="648" w:type="dxa"/>
            <w:vMerge w:val="restart"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9671" w:type="dxa"/>
            <w:gridSpan w:val="2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2749" w:type="dxa"/>
            <w:vMerge w:val="restart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Стаж </w:t>
            </w:r>
          </w:p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A67417" w:rsidRPr="00247D52" w:rsidTr="00247D52">
        <w:trPr>
          <w:trHeight w:val="826"/>
        </w:trPr>
        <w:tc>
          <w:tcPr>
            <w:tcW w:w="648" w:type="dxa"/>
            <w:vMerge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  <w:tc>
          <w:tcPr>
            <w:tcW w:w="4394" w:type="dxa"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749" w:type="dxa"/>
            <w:vMerge/>
            <w:vAlign w:val="center"/>
          </w:tcPr>
          <w:p w:rsidR="00A67417" w:rsidRPr="00247D52" w:rsidRDefault="00A67417" w:rsidP="00264D2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 муниципальной службы не менее трех лет или стаж  работы по специальности, направлению подготовки  не менее четырех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Энергетика 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47D5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Энергообеспечение предприятий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Промышленная теплоэнергетика</w:t>
            </w:r>
          </w:p>
        </w:tc>
        <w:tc>
          <w:tcPr>
            <w:tcW w:w="4394" w:type="dxa"/>
          </w:tcPr>
          <w:p w:rsidR="00A67417" w:rsidRPr="00247D52" w:rsidRDefault="00A67417" w:rsidP="00247D5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Маркетолог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Преподаватель педагогики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Ученый агроном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247D52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сельского хозяйства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землеустройства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9C1334">
        <w:trPr>
          <w:trHeight w:val="70"/>
        </w:trPr>
        <w:tc>
          <w:tcPr>
            <w:tcW w:w="15048" w:type="dxa"/>
            <w:gridSpan w:val="5"/>
          </w:tcPr>
          <w:p w:rsidR="00A67417" w:rsidRPr="00247D52" w:rsidRDefault="00A67417" w:rsidP="00F55D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247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275"/>
        </w:trPr>
        <w:tc>
          <w:tcPr>
            <w:tcW w:w="648" w:type="dxa"/>
            <w:vMerge w:val="restart"/>
          </w:tcPr>
          <w:p w:rsidR="00A67417" w:rsidRPr="00247D52" w:rsidRDefault="00247D52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F55DA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специальности. направлению не менее трех лет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47D52" w:rsidRPr="00247D52" w:rsidTr="00247D52">
        <w:trPr>
          <w:trHeight w:val="273"/>
        </w:trPr>
        <w:tc>
          <w:tcPr>
            <w:tcW w:w="648" w:type="dxa"/>
            <w:vMerge/>
          </w:tcPr>
          <w:p w:rsidR="00247D52" w:rsidRPr="00247D52" w:rsidRDefault="00247D52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7D52" w:rsidRPr="00247D52" w:rsidRDefault="00247D52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247D52" w:rsidRPr="00247D52" w:rsidRDefault="00247D52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247D52" w:rsidRPr="00247D52" w:rsidRDefault="00247D52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47D52" w:rsidRPr="00247D52" w:rsidTr="00247D52">
        <w:trPr>
          <w:trHeight w:val="70"/>
        </w:trPr>
        <w:tc>
          <w:tcPr>
            <w:tcW w:w="648" w:type="dxa"/>
            <w:vMerge/>
          </w:tcPr>
          <w:p w:rsidR="00247D52" w:rsidRPr="00247D52" w:rsidRDefault="00247D52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7D52" w:rsidRPr="00247D52" w:rsidRDefault="00247D52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247D52" w:rsidRPr="00247D52" w:rsidRDefault="00247D52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55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261"/>
        </w:trPr>
        <w:tc>
          <w:tcPr>
            <w:tcW w:w="648" w:type="dxa"/>
            <w:vMerge w:val="restart"/>
          </w:tcPr>
          <w:p w:rsidR="00A67417" w:rsidRPr="00247D52" w:rsidRDefault="00247D52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47D52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Без предъявления требования к стажу 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282"/>
        </w:trPr>
        <w:tc>
          <w:tcPr>
            <w:tcW w:w="648" w:type="dxa"/>
            <w:vMerge w:val="restart"/>
          </w:tcPr>
          <w:p w:rsidR="00A67417" w:rsidRPr="00247D52" w:rsidRDefault="00247D52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D02B1B">
        <w:trPr>
          <w:trHeight w:val="70"/>
        </w:trPr>
        <w:tc>
          <w:tcPr>
            <w:tcW w:w="15048" w:type="dxa"/>
            <w:gridSpan w:val="5"/>
          </w:tcPr>
          <w:p w:rsidR="00A67417" w:rsidRPr="00247D52" w:rsidRDefault="00A67417" w:rsidP="00264D2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47D52">
              <w:rPr>
                <w:rFonts w:ascii="Times New Roman" w:hAnsi="Times New Roman" w:cs="Times New Roman"/>
                <w:b/>
              </w:rPr>
              <w:t>Общий отдел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47D5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F55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F55DA6">
        <w:trPr>
          <w:trHeight w:val="518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(по отраслям) 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Merge w:val="restart"/>
          </w:tcPr>
          <w:p w:rsidR="00F55DA6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A67417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не менее двух лет или стаж  работы по специальности</w:t>
            </w:r>
            <w:r w:rsidR="00F55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не менее трех лет</w:t>
            </w:r>
          </w:p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55DA6" w:rsidRPr="00247D52" w:rsidTr="00F55DA6">
        <w:trPr>
          <w:trHeight w:val="279"/>
        </w:trPr>
        <w:tc>
          <w:tcPr>
            <w:tcW w:w="648" w:type="dxa"/>
            <w:vMerge/>
          </w:tcPr>
          <w:p w:rsidR="00F55DA6" w:rsidRPr="00247D52" w:rsidRDefault="00F55DA6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55DA6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394" w:type="dxa"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F55DA6" w:rsidRPr="00247D52" w:rsidRDefault="00F55DA6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 w:val="restart"/>
          </w:tcPr>
          <w:p w:rsidR="00A67417" w:rsidRPr="00247D52" w:rsidRDefault="00A67417" w:rsidP="00264D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vMerge w:val="restart"/>
          </w:tcPr>
          <w:p w:rsidR="00F55DA6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417" w:rsidRPr="00247D52" w:rsidRDefault="00F55DA6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Педагог, тренер, преподаватель физической культуры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rPr>
          <w:trHeight w:val="70"/>
        </w:trPr>
        <w:tc>
          <w:tcPr>
            <w:tcW w:w="648" w:type="dxa"/>
            <w:vMerge/>
          </w:tcPr>
          <w:p w:rsidR="00A67417" w:rsidRPr="00247D52" w:rsidRDefault="00A67417" w:rsidP="00264D21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26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749" w:type="dxa"/>
            <w:vMerge/>
          </w:tcPr>
          <w:p w:rsidR="00A67417" w:rsidRPr="00247D52" w:rsidRDefault="00A67417" w:rsidP="00264D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A1928" w:rsidRDefault="00EA1928" w:rsidP="00264D21">
      <w:pPr>
        <w:spacing w:after="0" w:line="240" w:lineRule="auto"/>
        <w:rPr>
          <w:rFonts w:ascii="Times New Roman" w:hAnsi="Times New Roman" w:cs="Times New Roman"/>
        </w:rPr>
        <w:sectPr w:rsidR="00EA1928" w:rsidSect="009C133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5719F" w:rsidRDefault="0025719F" w:rsidP="009C1334"/>
    <w:sectPr w:rsidR="0025719F" w:rsidSect="002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17"/>
    <w:rsid w:val="000120EF"/>
    <w:rsid w:val="000251E8"/>
    <w:rsid w:val="00052F43"/>
    <w:rsid w:val="00093E00"/>
    <w:rsid w:val="000A0F2D"/>
    <w:rsid w:val="00152DF2"/>
    <w:rsid w:val="001E462C"/>
    <w:rsid w:val="00201C67"/>
    <w:rsid w:val="00247D52"/>
    <w:rsid w:val="0025719F"/>
    <w:rsid w:val="00264D21"/>
    <w:rsid w:val="002A0E52"/>
    <w:rsid w:val="002C05FA"/>
    <w:rsid w:val="002F1468"/>
    <w:rsid w:val="00331953"/>
    <w:rsid w:val="00402BB6"/>
    <w:rsid w:val="004A2CF4"/>
    <w:rsid w:val="004F1245"/>
    <w:rsid w:val="0050060E"/>
    <w:rsid w:val="00541AC3"/>
    <w:rsid w:val="00591912"/>
    <w:rsid w:val="005D469A"/>
    <w:rsid w:val="005D60C9"/>
    <w:rsid w:val="005E2A72"/>
    <w:rsid w:val="00621BF5"/>
    <w:rsid w:val="006660F5"/>
    <w:rsid w:val="00684644"/>
    <w:rsid w:val="006A03BF"/>
    <w:rsid w:val="00706706"/>
    <w:rsid w:val="00772976"/>
    <w:rsid w:val="007B344C"/>
    <w:rsid w:val="00837B18"/>
    <w:rsid w:val="00844F61"/>
    <w:rsid w:val="0084542D"/>
    <w:rsid w:val="008552C0"/>
    <w:rsid w:val="00875914"/>
    <w:rsid w:val="009C1334"/>
    <w:rsid w:val="009C184C"/>
    <w:rsid w:val="009D7BB4"/>
    <w:rsid w:val="00A266DA"/>
    <w:rsid w:val="00A400D4"/>
    <w:rsid w:val="00A47BF5"/>
    <w:rsid w:val="00A67417"/>
    <w:rsid w:val="00B16741"/>
    <w:rsid w:val="00B21E89"/>
    <w:rsid w:val="00B56F8C"/>
    <w:rsid w:val="00B8201A"/>
    <w:rsid w:val="00BD1337"/>
    <w:rsid w:val="00CE6365"/>
    <w:rsid w:val="00D02B1B"/>
    <w:rsid w:val="00D138D7"/>
    <w:rsid w:val="00D1682A"/>
    <w:rsid w:val="00D54B7E"/>
    <w:rsid w:val="00D85C11"/>
    <w:rsid w:val="00D968AF"/>
    <w:rsid w:val="00E05735"/>
    <w:rsid w:val="00E805A6"/>
    <w:rsid w:val="00EA1928"/>
    <w:rsid w:val="00EE625D"/>
    <w:rsid w:val="00F17818"/>
    <w:rsid w:val="00F55DA6"/>
    <w:rsid w:val="00F80E77"/>
    <w:rsid w:val="00FB30DF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6087"/>
  <w15:docId w15:val="{857BB00F-D58C-4406-B088-8A2E5B6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2380150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41798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2EA8-7F87-420A-BAF1-2E6F58DA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2019-05-11T05:20:00Z</cp:lastPrinted>
  <dcterms:created xsi:type="dcterms:W3CDTF">2017-06-15T08:46:00Z</dcterms:created>
  <dcterms:modified xsi:type="dcterms:W3CDTF">2019-05-11T05:22:00Z</dcterms:modified>
</cp:coreProperties>
</file>