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0"/>
        <w:gridCol w:w="560"/>
        <w:gridCol w:w="1820"/>
        <w:gridCol w:w="3500"/>
        <w:gridCol w:w="560"/>
        <w:gridCol w:w="1820"/>
        <w:gridCol w:w="396"/>
      </w:tblGrid>
      <w:tr w:rsidR="006E5835" w:rsidTr="006E5835">
        <w:tc>
          <w:tcPr>
            <w:tcW w:w="9356" w:type="dxa"/>
            <w:gridSpan w:val="7"/>
            <w:hideMark/>
          </w:tcPr>
          <w:p w:rsidR="006E5835" w:rsidRDefault="006E5835" w:rsidP="008B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581025" cy="733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5835" w:rsidRDefault="006E5835" w:rsidP="008B3CC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 xml:space="preserve">СОВЕТ 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8"/>
                <w:lang w:eastAsia="ru-RU"/>
              </w:rPr>
              <w:t>БОЙКОПОНУРСКОГО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</w:tr>
      <w:tr w:rsidR="006E5835" w:rsidTr="006E5835">
        <w:tc>
          <w:tcPr>
            <w:tcW w:w="9356" w:type="dxa"/>
            <w:gridSpan w:val="7"/>
          </w:tcPr>
          <w:p w:rsidR="006E5835" w:rsidRDefault="006E5835" w:rsidP="008B3CC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4"/>
                <w:lang w:eastAsia="ru-RU"/>
              </w:rPr>
              <w:t>КАЛИНИНСКОГО РАЙОНА</w:t>
            </w:r>
          </w:p>
          <w:p w:rsidR="006E5835" w:rsidRDefault="006E5835" w:rsidP="008B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E5835" w:rsidTr="006E5835">
        <w:tc>
          <w:tcPr>
            <w:tcW w:w="9356" w:type="dxa"/>
            <w:gridSpan w:val="7"/>
            <w:hideMark/>
          </w:tcPr>
          <w:p w:rsidR="006E5835" w:rsidRDefault="006E5835" w:rsidP="008B3CC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РЕШЕНИЕ</w:t>
            </w:r>
          </w:p>
        </w:tc>
      </w:tr>
      <w:tr w:rsidR="006E5835" w:rsidTr="006E5835">
        <w:tc>
          <w:tcPr>
            <w:tcW w:w="9356" w:type="dxa"/>
            <w:gridSpan w:val="7"/>
          </w:tcPr>
          <w:p w:rsidR="006E5835" w:rsidRDefault="006E5835" w:rsidP="008B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5835" w:rsidTr="006E5835">
        <w:tc>
          <w:tcPr>
            <w:tcW w:w="9356" w:type="dxa"/>
            <w:gridSpan w:val="7"/>
          </w:tcPr>
          <w:p w:rsidR="006E5835" w:rsidRDefault="006E5835" w:rsidP="008B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5835" w:rsidTr="006E5835">
        <w:tc>
          <w:tcPr>
            <w:tcW w:w="700" w:type="dxa"/>
          </w:tcPr>
          <w:p w:rsidR="006E5835" w:rsidRDefault="006E5835" w:rsidP="008B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hideMark/>
          </w:tcPr>
          <w:p w:rsidR="006E5835" w:rsidRDefault="006E5835" w:rsidP="008B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820" w:type="dxa"/>
            <w:hideMark/>
          </w:tcPr>
          <w:p w:rsidR="006E5835" w:rsidRDefault="008D5B3B" w:rsidP="008B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29.09.2023</w:t>
            </w:r>
          </w:p>
        </w:tc>
        <w:tc>
          <w:tcPr>
            <w:tcW w:w="3500" w:type="dxa"/>
            <w:hideMark/>
          </w:tcPr>
          <w:p w:rsidR="006E5835" w:rsidRDefault="006E5835" w:rsidP="008B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</w:t>
            </w:r>
          </w:p>
        </w:tc>
        <w:tc>
          <w:tcPr>
            <w:tcW w:w="560" w:type="dxa"/>
            <w:hideMark/>
          </w:tcPr>
          <w:p w:rsidR="006E5835" w:rsidRDefault="006E5835" w:rsidP="008B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№ </w:t>
            </w:r>
          </w:p>
        </w:tc>
        <w:tc>
          <w:tcPr>
            <w:tcW w:w="1820" w:type="dxa"/>
            <w:hideMark/>
          </w:tcPr>
          <w:p w:rsidR="006E5835" w:rsidRDefault="008D5B3B" w:rsidP="008B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167</w:t>
            </w:r>
          </w:p>
        </w:tc>
        <w:tc>
          <w:tcPr>
            <w:tcW w:w="396" w:type="dxa"/>
          </w:tcPr>
          <w:p w:rsidR="006E5835" w:rsidRDefault="006E5835" w:rsidP="008B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E5835" w:rsidTr="006E5835">
        <w:tc>
          <w:tcPr>
            <w:tcW w:w="9356" w:type="dxa"/>
            <w:gridSpan w:val="7"/>
            <w:hideMark/>
          </w:tcPr>
          <w:p w:rsidR="006E5835" w:rsidRDefault="006E5835" w:rsidP="008B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хутор Бойкопонура</w:t>
            </w:r>
          </w:p>
        </w:tc>
      </w:tr>
    </w:tbl>
    <w:p w:rsidR="006E5835" w:rsidRDefault="006E5835" w:rsidP="008B3C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835" w:rsidRDefault="006E5835" w:rsidP="008B3C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835" w:rsidRDefault="006E5835" w:rsidP="008B3C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передаче части полномочий по осуществлению</w:t>
      </w:r>
    </w:p>
    <w:p w:rsidR="006E5835" w:rsidRDefault="006E5835" w:rsidP="008B3CC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</w:p>
    <w:p w:rsidR="006E5835" w:rsidRDefault="006E5835" w:rsidP="008B3CC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5835" w:rsidRDefault="006E5835" w:rsidP="008B3CC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5835" w:rsidRDefault="006E5835" w:rsidP="008B3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0409C">
        <w:rPr>
          <w:rFonts w:ascii="Times New Roman" w:hAnsi="Times New Roman" w:cs="Times New Roman"/>
          <w:sz w:val="28"/>
          <w:szCs w:val="28"/>
        </w:rPr>
        <w:t>соответствии со стать</w:t>
      </w:r>
      <w:bookmarkStart w:id="0" w:name="_GoBack"/>
      <w:bookmarkEnd w:id="0"/>
      <w:r w:rsidR="0020409C">
        <w:rPr>
          <w:rFonts w:ascii="Times New Roman" w:hAnsi="Times New Roman" w:cs="Times New Roman"/>
          <w:sz w:val="28"/>
          <w:szCs w:val="28"/>
        </w:rPr>
        <w:t>ями 265, 269.2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09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юджетного </w:t>
      </w:r>
      <w:r w:rsidR="0020409C">
        <w:rPr>
          <w:rFonts w:ascii="Times New Roman" w:hAnsi="Times New Roman" w:cs="Times New Roman"/>
          <w:sz w:val="28"/>
          <w:szCs w:val="28"/>
        </w:rPr>
        <w:t xml:space="preserve">кодекса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20409C">
        <w:rPr>
          <w:rFonts w:ascii="Times New Roman" w:hAnsi="Times New Roman" w:cs="Times New Roman"/>
          <w:sz w:val="28"/>
          <w:szCs w:val="28"/>
        </w:rPr>
        <w:t>пунктом 1 части 1 статьи 14, частью 4 статьи 15 Федерального закона от 6 октября 2003 года</w:t>
      </w:r>
      <w:r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органов местного самоуправления», Уставом Бойкопонурского сельского поселения Калининского района,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Бойкопонурского сельского поселения РЕШИЛ:</w:t>
      </w:r>
    </w:p>
    <w:p w:rsidR="006E5835" w:rsidRDefault="006E5835" w:rsidP="008B3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Передать с 1 января по 31 декабря 202</w:t>
      </w:r>
      <w:r w:rsidR="00694C7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полномочия по осуществлению внутреннего муниципального финансового контроля администрации Бойкопонурского сельского поселения Калининского района администрации муниципального образования Калининский район, включающ</w:t>
      </w:r>
      <w:r w:rsidR="00694C7C">
        <w:rPr>
          <w:rFonts w:ascii="Times New Roman" w:hAnsi="Times New Roman" w:cs="Times New Roman"/>
          <w:sz w:val="28"/>
          <w:szCs w:val="28"/>
        </w:rPr>
        <w:t>ие следующие виды контроля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5835" w:rsidRDefault="006E5835" w:rsidP="008B3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  </w:t>
      </w:r>
    </w:p>
    <w:p w:rsidR="006E5835" w:rsidRDefault="006E5835" w:rsidP="008B3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при управлении и распоряжении государственным (муниципальным) имуществом и (или) его использовании,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</w:p>
    <w:p w:rsidR="006E5835" w:rsidRDefault="006E5835" w:rsidP="008B3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6E5835" w:rsidRDefault="006E5835" w:rsidP="008B3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</w:t>
      </w:r>
      <w:r>
        <w:rPr>
          <w:rFonts w:ascii="Times New Roman" w:hAnsi="Times New Roman" w:cs="Times New Roman"/>
          <w:sz w:val="28"/>
          <w:szCs w:val="28"/>
        </w:rPr>
        <w:lastRenderedPageBreak/>
        <w:t>отчетов об исполнении государственных (муниципальных) заданий, отчетов о достижении значений показателей результативности предоставления средств из бюджета;</w:t>
      </w:r>
    </w:p>
    <w:p w:rsidR="006E5835" w:rsidRDefault="006E5835" w:rsidP="008B3CC7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9639"/>
        <w:gridCol w:w="392"/>
      </w:tblGrid>
      <w:tr w:rsidR="006E5835" w:rsidTr="008B3CC7">
        <w:trPr>
          <w:trHeight w:val="5458"/>
        </w:trPr>
        <w:tc>
          <w:tcPr>
            <w:tcW w:w="9639" w:type="dxa"/>
          </w:tcPr>
          <w:p w:rsidR="006E5835" w:rsidRDefault="006E5835" w:rsidP="008B3CC7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Предусмотреть в бюджете Бойкопонурского сельского поселения Калининского района на 202</w:t>
            </w:r>
            <w:r w:rsidR="004615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бюджетные ассигнования на предоставление межбюджетных трансфертов администрации муниципального образования Калининский район для реализации части передаваемого полномочия.</w:t>
            </w:r>
          </w:p>
          <w:p w:rsidR="006E5835" w:rsidRDefault="006E5835" w:rsidP="008B3CC7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Заключить соглашение между администрацией Бойкопонурского сельского поселения Калининского района и администрацией муниципального образования Калининский район о передаче полномочий</w:t>
            </w:r>
            <w:r w:rsidR="006F38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815">
              <w:rPr>
                <w:rFonts w:ascii="Times New Roman" w:hAnsi="Times New Roman" w:cs="Times New Roman"/>
                <w:sz w:val="28"/>
                <w:szCs w:val="28"/>
              </w:rPr>
              <w:t xml:space="preserve">указанных в пункте 1 настоящего решения,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решению вопросов в части осуществления внутреннего муниципального финансового контроля.</w:t>
            </w:r>
          </w:p>
          <w:p w:rsidR="006E5835" w:rsidRDefault="006E5835" w:rsidP="008B3CC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Обнародовать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решение в </w:t>
            </w:r>
            <w:r w:rsidR="007D3C6A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установленном порядке и разместить 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7D3C6A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r w:rsidR="007D3C6A">
              <w:rPr>
                <w:rFonts w:ascii="Times New Roman" w:hAnsi="Times New Roman" w:cs="Times New Roman"/>
                <w:sz w:val="28"/>
                <w:szCs w:val="28"/>
              </w:rPr>
              <w:t xml:space="preserve"> Бойкопонурского сельского поселения Калининского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7D3C6A">
              <w:rPr>
                <w:rFonts w:ascii="Times New Roman" w:hAnsi="Times New Roman" w:cs="Times New Roman"/>
                <w:sz w:val="28"/>
                <w:szCs w:val="28"/>
              </w:rPr>
              <w:t>информационн</w:t>
            </w:r>
            <w:r w:rsidR="008B3C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3C6A">
              <w:rPr>
                <w:rFonts w:ascii="Times New Roman" w:hAnsi="Times New Roman" w:cs="Times New Roman"/>
                <w:sz w:val="28"/>
                <w:szCs w:val="28"/>
              </w:rPr>
              <w:t>-телекоммуникационной сети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"Интернет</w:t>
            </w:r>
            <w:r w:rsidR="006F381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5835" w:rsidRDefault="006E5835" w:rsidP="008B3CC7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Контроль за выполнением настоящего решения оставляю за собой.</w:t>
            </w:r>
          </w:p>
          <w:p w:rsidR="006E5835" w:rsidRDefault="006E5835" w:rsidP="008B3CC7">
            <w:pPr>
              <w:pStyle w:val="ConsTitle"/>
              <w:widowControl/>
              <w:ind w:right="0"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6. Решение вступает в силу со дня</w:t>
            </w:r>
            <w:r w:rsidR="00302DB1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его официального </w:t>
            </w:r>
            <w:r w:rsidR="006F3815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обнародования</w:t>
            </w:r>
            <w:r w:rsidR="00302DB1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, но не ранее 1 января 2024 года.</w:t>
            </w:r>
          </w:p>
          <w:p w:rsidR="006E5835" w:rsidRDefault="006E5835" w:rsidP="008B3CC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5835" w:rsidRDefault="006E5835" w:rsidP="008B3C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:rsidR="006E5835" w:rsidRDefault="006E5835" w:rsidP="008B3C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E5835" w:rsidRDefault="006E5835" w:rsidP="008B3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Бойкопонурского сельского поселения                                             </w:t>
      </w:r>
    </w:p>
    <w:p w:rsidR="006E5835" w:rsidRDefault="006E5835" w:rsidP="008B3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                                           Ю.Я. Чернявский                              </w:t>
      </w:r>
    </w:p>
    <w:p w:rsidR="006E5835" w:rsidRDefault="006E5835" w:rsidP="008B3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835" w:rsidRDefault="006E5835" w:rsidP="008B3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835" w:rsidRDefault="006E5835" w:rsidP="008B3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835" w:rsidRDefault="006E5835" w:rsidP="008B3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815" w:rsidRDefault="006F3815" w:rsidP="008B3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CC7" w:rsidRDefault="008B3CC7" w:rsidP="008B3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CC7" w:rsidRDefault="008B3CC7" w:rsidP="008B3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CC7" w:rsidRDefault="008B3CC7" w:rsidP="008B3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CC7" w:rsidRDefault="008B3CC7" w:rsidP="008B3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CC7" w:rsidRDefault="008B3CC7" w:rsidP="008B3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CC7" w:rsidRDefault="008B3CC7" w:rsidP="008B3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CC7" w:rsidRDefault="008B3CC7" w:rsidP="008B3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CC7" w:rsidRDefault="008B3CC7" w:rsidP="008B3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CC7" w:rsidRDefault="008B3CC7" w:rsidP="008B3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CC7" w:rsidRDefault="008B3CC7" w:rsidP="008B3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CC7" w:rsidRDefault="008B3CC7" w:rsidP="008B3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CC7" w:rsidRDefault="008B3CC7" w:rsidP="008B3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CC7" w:rsidRDefault="008B3CC7" w:rsidP="008B3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CC7" w:rsidRDefault="008B3CC7" w:rsidP="008B3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CC7" w:rsidRDefault="008B3CC7" w:rsidP="008B3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CC7" w:rsidRDefault="008B3CC7" w:rsidP="008B3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815" w:rsidRDefault="006F3815" w:rsidP="008B3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F3815" w:rsidSect="008B3C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01F" w:rsidRDefault="008D201F" w:rsidP="00302DB1">
      <w:pPr>
        <w:spacing w:after="0" w:line="240" w:lineRule="auto"/>
      </w:pPr>
      <w:r>
        <w:separator/>
      </w:r>
    </w:p>
  </w:endnote>
  <w:endnote w:type="continuationSeparator" w:id="0">
    <w:p w:rsidR="008D201F" w:rsidRDefault="008D201F" w:rsidP="0030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01F" w:rsidRDefault="008D201F" w:rsidP="00302DB1">
      <w:pPr>
        <w:spacing w:after="0" w:line="240" w:lineRule="auto"/>
      </w:pPr>
      <w:r>
        <w:separator/>
      </w:r>
    </w:p>
  </w:footnote>
  <w:footnote w:type="continuationSeparator" w:id="0">
    <w:p w:rsidR="008D201F" w:rsidRDefault="008D201F" w:rsidP="00302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96104"/>
    <w:multiLevelType w:val="hybridMultilevel"/>
    <w:tmpl w:val="01B49708"/>
    <w:lvl w:ilvl="0" w:tplc="814A5D62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35"/>
    <w:rsid w:val="000A1708"/>
    <w:rsid w:val="000C2339"/>
    <w:rsid w:val="0020409C"/>
    <w:rsid w:val="00271B43"/>
    <w:rsid w:val="00302DB1"/>
    <w:rsid w:val="004615B1"/>
    <w:rsid w:val="00483860"/>
    <w:rsid w:val="004D297F"/>
    <w:rsid w:val="00655E88"/>
    <w:rsid w:val="00694C7C"/>
    <w:rsid w:val="006E5835"/>
    <w:rsid w:val="006F3815"/>
    <w:rsid w:val="007D3C6A"/>
    <w:rsid w:val="008B3CC7"/>
    <w:rsid w:val="008D201F"/>
    <w:rsid w:val="008D5B3B"/>
    <w:rsid w:val="00AC531A"/>
    <w:rsid w:val="00CB2781"/>
    <w:rsid w:val="00E6208F"/>
    <w:rsid w:val="00EB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2CAE1"/>
  <w15:chartTrackingRefBased/>
  <w15:docId w15:val="{7D530F87-2A8F-4A94-8B2D-44095FEB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8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E58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39"/>
    <w:rsid w:val="00EB1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2DB1"/>
  </w:style>
  <w:style w:type="paragraph" w:styleId="a6">
    <w:name w:val="footer"/>
    <w:basedOn w:val="a"/>
    <w:link w:val="a7"/>
    <w:uiPriority w:val="99"/>
    <w:unhideWhenUsed/>
    <w:rsid w:val="0030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2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5</cp:revision>
  <dcterms:created xsi:type="dcterms:W3CDTF">2023-09-06T14:40:00Z</dcterms:created>
  <dcterms:modified xsi:type="dcterms:W3CDTF">2023-10-02T08:46:00Z</dcterms:modified>
</cp:coreProperties>
</file>